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3F" w:rsidRDefault="00384C85">
      <w:pPr>
        <w:spacing w:after="0" w:line="259" w:lineRule="auto"/>
        <w:ind w:left="2874" w:firstLine="0"/>
      </w:pPr>
      <w:r>
        <w:rPr>
          <w:rFonts w:ascii="Tahoma" w:eastAsia="Tahoma" w:hAnsi="Tahoma" w:cs="Tahoma"/>
          <w:b/>
          <w:sz w:val="42"/>
        </w:rPr>
        <w:t xml:space="preserve"> </w:t>
      </w:r>
      <w:r>
        <w:rPr>
          <w:rFonts w:ascii="Calibri" w:eastAsia="Calibri" w:hAnsi="Calibri" w:cs="Calibri"/>
          <w:sz w:val="34"/>
          <w:vertAlign w:val="subscript"/>
        </w:rPr>
        <w:t xml:space="preserve"> </w:t>
      </w:r>
    </w:p>
    <w:p w:rsidR="00F8333F" w:rsidRDefault="00384C85">
      <w:pPr>
        <w:spacing w:after="0" w:line="259" w:lineRule="auto"/>
        <w:ind w:left="2874" w:firstLine="0"/>
      </w:pPr>
      <w:r>
        <w:rPr>
          <w:rFonts w:ascii="Tahoma" w:eastAsia="Tahoma" w:hAnsi="Tahoma" w:cs="Tahoma"/>
          <w:b/>
          <w:sz w:val="42"/>
        </w:rPr>
        <w:t xml:space="preserve"> </w:t>
      </w:r>
      <w:r>
        <w:rPr>
          <w:rFonts w:ascii="Calibri" w:eastAsia="Calibri" w:hAnsi="Calibri" w:cs="Calibri"/>
          <w:sz w:val="34"/>
          <w:vertAlign w:val="subscript"/>
        </w:rPr>
        <w:t xml:space="preserve"> </w:t>
      </w:r>
    </w:p>
    <w:p w:rsidR="00F8333F" w:rsidRDefault="00384C85">
      <w:pPr>
        <w:spacing w:after="0" w:line="259" w:lineRule="auto"/>
        <w:ind w:left="211" w:firstLine="0"/>
        <w:jc w:val="center"/>
      </w:pPr>
      <w:r>
        <w:rPr>
          <w:rFonts w:ascii="Tahoma" w:eastAsia="Tahoma" w:hAnsi="Tahoma" w:cs="Tahoma"/>
          <w:b/>
          <w:sz w:val="42"/>
        </w:rPr>
        <w:t xml:space="preserve"> </w:t>
      </w:r>
      <w:r>
        <w:rPr>
          <w:rFonts w:ascii="Calibri" w:eastAsia="Calibri" w:hAnsi="Calibri" w:cs="Calibri"/>
          <w:sz w:val="34"/>
          <w:vertAlign w:val="subscript"/>
        </w:rPr>
        <w:t xml:space="preserve"> </w:t>
      </w:r>
    </w:p>
    <w:p w:rsidR="00F8333F" w:rsidRDefault="00384C85">
      <w:pPr>
        <w:spacing w:after="0" w:line="227" w:lineRule="auto"/>
        <w:ind w:left="1685" w:right="1582" w:firstLine="0"/>
        <w:jc w:val="center"/>
      </w:pPr>
      <w:r>
        <w:rPr>
          <w:rFonts w:ascii="Tahoma" w:eastAsia="Tahoma" w:hAnsi="Tahoma" w:cs="Tahoma"/>
          <w:b/>
          <w:sz w:val="42"/>
        </w:rPr>
        <w:t xml:space="preserve">UNIVERSIDAD NACIONAL DE LA MATANZA </w:t>
      </w:r>
      <w:r>
        <w:rPr>
          <w:rFonts w:ascii="Calibri" w:eastAsia="Calibri" w:hAnsi="Calibri" w:cs="Calibri"/>
          <w:sz w:val="34"/>
          <w:vertAlign w:val="subscript"/>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159"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sz w:val="40"/>
        </w:rPr>
        <w:t xml:space="preserve">Departamento de Ciencias Económicas </w:t>
      </w:r>
      <w:r>
        <w:rPr>
          <w:rFonts w:ascii="Calibri" w:eastAsia="Calibri" w:hAnsi="Calibri" w:cs="Calibri"/>
          <w:sz w:val="34"/>
          <w:vertAlign w:val="subscript"/>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105"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Comic Sans MS" w:eastAsia="Comic Sans MS" w:hAnsi="Comic Sans MS" w:cs="Comic Sans MS"/>
          <w:sz w:val="28"/>
        </w:rPr>
        <w:t>Nombre de la Carrera</w:t>
      </w:r>
      <w:r>
        <w:rPr>
          <w:rFonts w:ascii="Comic Sans MS" w:eastAsia="Comic Sans MS" w:hAnsi="Comic Sans MS" w:cs="Comic Sans MS"/>
          <w:sz w:val="28"/>
          <w:vertAlign w:val="superscript"/>
        </w:rPr>
        <w:footnoteReference w:id="1"/>
      </w:r>
      <w:r>
        <w:rPr>
          <w:sz w:val="25"/>
          <w:vertAlign w:val="subscript"/>
        </w:rPr>
        <w:t>:</w:t>
      </w:r>
      <w:r>
        <w:rPr>
          <w:rFonts w:ascii="Comic Sans MS" w:eastAsia="Comic Sans MS" w:hAnsi="Comic Sans MS" w:cs="Comic Sans MS"/>
          <w:sz w:val="28"/>
        </w:rPr>
        <w:t xml:space="preserve"> Licenciatura en Comercio Internacional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392" w:line="259" w:lineRule="auto"/>
        <w:ind w:left="3831" w:firstLine="0"/>
      </w:pPr>
      <w:r>
        <w:rPr>
          <w:sz w:val="20"/>
        </w:rPr>
        <w:t xml:space="preserve"> </w:t>
      </w:r>
      <w:r>
        <w:rPr>
          <w:rFonts w:ascii="Calibri" w:eastAsia="Calibri" w:hAnsi="Calibri" w:cs="Calibri"/>
          <w:sz w:val="22"/>
        </w:rPr>
        <w:t xml:space="preserve"> </w:t>
      </w:r>
    </w:p>
    <w:p w:rsidR="00F8333F" w:rsidRDefault="00384C85">
      <w:pPr>
        <w:spacing w:after="336" w:line="259" w:lineRule="auto"/>
        <w:ind w:left="14" w:firstLine="0"/>
      </w:pPr>
      <w:r>
        <w:rPr>
          <w:rFonts w:ascii="Comic Sans MS" w:eastAsia="Comic Sans MS" w:hAnsi="Comic Sans MS" w:cs="Comic Sans MS"/>
          <w:sz w:val="28"/>
        </w:rPr>
        <w:t>Nombre de la Materia</w:t>
      </w:r>
      <w:r>
        <w:rPr>
          <w:rFonts w:ascii="Comic Sans MS" w:eastAsia="Comic Sans MS" w:hAnsi="Comic Sans MS" w:cs="Comic Sans MS"/>
          <w:sz w:val="28"/>
          <w:vertAlign w:val="superscript"/>
        </w:rPr>
        <w:footnoteReference w:id="2"/>
      </w:r>
      <w:r>
        <w:rPr>
          <w:rFonts w:ascii="Comic Sans MS" w:eastAsia="Comic Sans MS" w:hAnsi="Comic Sans MS" w:cs="Comic Sans MS"/>
          <w:sz w:val="28"/>
        </w:rPr>
        <w:t xml:space="preserve">: </w:t>
      </w:r>
      <w:r>
        <w:rPr>
          <w:rFonts w:ascii="Comic Sans MS" w:eastAsia="Comic Sans MS" w:hAnsi="Comic Sans MS" w:cs="Comic Sans MS"/>
          <w:sz w:val="36"/>
        </w:rPr>
        <w:t>Introducción al Comercio Internacional</w:t>
      </w:r>
      <w:r>
        <w:rPr>
          <w:rFonts w:ascii="Mistral" w:eastAsia="Mistral" w:hAnsi="Mistral" w:cs="Mistral"/>
          <w:sz w:val="32"/>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55"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24"/>
      </w:pPr>
      <w:r>
        <w:rPr>
          <w:rFonts w:ascii="Tahoma" w:eastAsia="Tahoma" w:hAnsi="Tahoma" w:cs="Tahoma"/>
          <w:b/>
          <w:sz w:val="28"/>
        </w:rPr>
        <w:t xml:space="preserve">Código 2441 </w:t>
      </w:r>
      <w:r>
        <w:rPr>
          <w:rFonts w:ascii="Calibri" w:eastAsia="Calibri" w:hAnsi="Calibri" w:cs="Calibri"/>
          <w:sz w:val="22"/>
        </w:rPr>
        <w:t xml:space="preserve"> </w:t>
      </w:r>
    </w:p>
    <w:p w:rsidR="00F8333F" w:rsidRDefault="00384C85">
      <w:pPr>
        <w:spacing w:after="59"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57"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3" w:line="259" w:lineRule="auto"/>
        <w:ind w:left="1018"/>
      </w:pPr>
      <w:r>
        <w:rPr>
          <w:sz w:val="28"/>
        </w:rPr>
        <w:t>Ciclo Lectivo:</w:t>
      </w:r>
      <w:r w:rsidR="00310658">
        <w:rPr>
          <w:rFonts w:ascii="Tahoma" w:eastAsia="Tahoma" w:hAnsi="Tahoma" w:cs="Tahoma"/>
          <w:b/>
          <w:sz w:val="28"/>
        </w:rPr>
        <w:t xml:space="preserve"> 2019</w:t>
      </w:r>
      <w:r>
        <w:rPr>
          <w:rFonts w:ascii="Tahoma" w:eastAsia="Tahoma" w:hAnsi="Tahoma" w:cs="Tahoma"/>
          <w:b/>
          <w:sz w:val="28"/>
        </w:rPr>
        <w:t xml:space="preserve"> </w:t>
      </w:r>
      <w:r>
        <w:rPr>
          <w:sz w:val="28"/>
        </w:rPr>
        <w:t>Cuatrimestre</w:t>
      </w:r>
      <w:r>
        <w:rPr>
          <w:sz w:val="28"/>
          <w:vertAlign w:val="superscript"/>
        </w:rPr>
        <w:t>3</w:t>
      </w:r>
      <w:r>
        <w:rPr>
          <w:sz w:val="28"/>
        </w:rPr>
        <w:t>: Primero – Segundo - Tercero</w:t>
      </w:r>
      <w:r>
        <w:rPr>
          <w:rFonts w:ascii="Calibri" w:eastAsia="Calibri" w:hAnsi="Calibri" w:cs="Calibri"/>
          <w:sz w:val="28"/>
          <w:vertAlign w:val="subscript"/>
        </w:rPr>
        <w:t xml:space="preserve"> </w:t>
      </w:r>
    </w:p>
    <w:p w:rsidR="00F8333F" w:rsidRDefault="00384C85">
      <w:pPr>
        <w:spacing w:after="40" w:line="248" w:lineRule="auto"/>
        <w:ind w:left="14" w:right="8968" w:firstLine="0"/>
      </w:pPr>
      <w:r>
        <w:rPr>
          <w:rFonts w:ascii="Mistral" w:eastAsia="Mistral" w:hAnsi="Mistral" w:cs="Mistral"/>
        </w:rPr>
        <w:t xml:space="preserve"> </w:t>
      </w:r>
      <w:r>
        <w:rPr>
          <w:rFonts w:ascii="Calibri" w:eastAsia="Calibri" w:hAnsi="Calibri" w:cs="Calibri"/>
          <w:sz w:val="22"/>
        </w:rPr>
        <w:t xml:space="preserve"> </w:t>
      </w: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3" w:line="259" w:lineRule="auto"/>
        <w:ind w:left="1018"/>
      </w:pPr>
      <w:r>
        <w:rPr>
          <w:sz w:val="28"/>
        </w:rPr>
        <w:t xml:space="preserve">Profesora a Cargo: Mg. Adriana H Narváez. </w:t>
      </w:r>
      <w:r>
        <w:rPr>
          <w:rFonts w:ascii="Calibri" w:eastAsia="Calibri" w:hAnsi="Calibri" w:cs="Calibri"/>
          <w:sz w:val="28"/>
          <w:vertAlign w:val="subscript"/>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bookmarkStart w:id="0" w:name="_GoBack"/>
      <w:bookmarkEnd w:id="0"/>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1" w:line="259" w:lineRule="auto"/>
        <w:ind w:left="14" w:firstLine="0"/>
      </w:pPr>
      <w:r>
        <w:rPr>
          <w:rFonts w:ascii="Mistral" w:eastAsia="Mistral" w:hAnsi="Mistral" w:cs="Mistral"/>
        </w:rPr>
        <w:t xml:space="preserve">  </w:t>
      </w:r>
    </w:p>
    <w:p w:rsidR="00F8333F" w:rsidRDefault="00384C85">
      <w:pPr>
        <w:spacing w:after="0" w:line="259" w:lineRule="auto"/>
        <w:ind w:left="14" w:firstLine="0"/>
      </w:pPr>
      <w:r>
        <w:rPr>
          <w:rFonts w:ascii="Mistral" w:eastAsia="Mistral" w:hAnsi="Mistral" w:cs="Mistral"/>
        </w:rPr>
        <w:t xml:space="preserve"> </w:t>
      </w:r>
    </w:p>
    <w:p w:rsidR="00F8333F" w:rsidRDefault="00384C85">
      <w:pPr>
        <w:spacing w:after="4" w:line="259" w:lineRule="auto"/>
        <w:ind w:left="14" w:firstLine="0"/>
      </w:pP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lastRenderedPageBreak/>
        <w:t xml:space="preserve"> </w:t>
      </w:r>
      <w:r>
        <w:rPr>
          <w:rFonts w:ascii="Calibri" w:eastAsia="Calibri" w:hAnsi="Calibri" w:cs="Calibri"/>
          <w:sz w:val="22"/>
        </w:rPr>
        <w:t xml:space="preserve"> </w:t>
      </w:r>
    </w:p>
    <w:p w:rsidR="00F8333F" w:rsidRDefault="00384C85">
      <w:pPr>
        <w:spacing w:after="0" w:line="267" w:lineRule="auto"/>
        <w:ind w:left="14" w:right="9962" w:firstLine="0"/>
      </w:pPr>
      <w:r>
        <w:rPr>
          <w:rFonts w:ascii="Mistral" w:eastAsia="Mistral" w:hAnsi="Mistral" w:cs="Mistral"/>
        </w:rPr>
        <w:t xml:space="preserve"> </w:t>
      </w:r>
      <w:r>
        <w:rPr>
          <w:rFonts w:ascii="Calibri" w:eastAsia="Calibri" w:hAnsi="Calibri" w:cs="Calibri"/>
          <w:sz w:val="22"/>
        </w:rPr>
        <w:t xml:space="preserve"> </w:t>
      </w:r>
      <w:r>
        <w:rPr>
          <w:sz w:val="18"/>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numPr>
          <w:ilvl w:val="0"/>
          <w:numId w:val="1"/>
        </w:numPr>
        <w:spacing w:after="18" w:line="259" w:lineRule="auto"/>
        <w:ind w:hanging="348"/>
      </w:pPr>
      <w:r>
        <w:rPr>
          <w:b/>
        </w:rPr>
        <w:t>PROGRAMA DE</w:t>
      </w:r>
      <w:r>
        <w:rPr>
          <w:b/>
          <w:vertAlign w:val="superscript"/>
        </w:rPr>
        <w:footnoteReference w:id="3"/>
      </w:r>
      <w:r>
        <w:rPr>
          <w:b/>
        </w:rPr>
        <w:t xml:space="preserve"> INTRODUCCIÓN AL COMERCIO INTERNACIONAL </w:t>
      </w:r>
      <w:r>
        <w:rPr>
          <w:rFonts w:ascii="Calibri" w:eastAsia="Calibri" w:hAnsi="Calibri" w:cs="Calibri"/>
          <w:sz w:val="22"/>
        </w:rPr>
        <w:t xml:space="preserve"> </w:t>
      </w:r>
    </w:p>
    <w:p w:rsidR="00F8333F" w:rsidRDefault="00384C85">
      <w:pPr>
        <w:spacing w:after="18" w:line="259" w:lineRule="auto"/>
        <w:ind w:left="745"/>
      </w:pPr>
      <w:r>
        <w:rPr>
          <w:b/>
        </w:rPr>
        <w:t xml:space="preserve">Código: 2441 </w:t>
      </w:r>
      <w:r>
        <w:rPr>
          <w:rFonts w:ascii="Calibri" w:eastAsia="Calibri" w:hAnsi="Calibri" w:cs="Calibri"/>
          <w:sz w:val="22"/>
        </w:rPr>
        <w:t xml:space="preserve"> </w:t>
      </w:r>
    </w:p>
    <w:p w:rsidR="00F8333F" w:rsidRDefault="00384C85">
      <w:pPr>
        <w:spacing w:after="14" w:line="259" w:lineRule="auto"/>
        <w:ind w:left="735" w:firstLine="0"/>
      </w:pPr>
      <w:r>
        <w:t xml:space="preserve"> </w:t>
      </w:r>
      <w:r>
        <w:rPr>
          <w:rFonts w:ascii="Calibri" w:eastAsia="Calibri" w:hAnsi="Calibri" w:cs="Calibri"/>
          <w:sz w:val="22"/>
        </w:rPr>
        <w:t xml:space="preserve"> </w:t>
      </w:r>
    </w:p>
    <w:p w:rsidR="00F8333F" w:rsidRDefault="00384C85">
      <w:pPr>
        <w:spacing w:after="47" w:line="259" w:lineRule="auto"/>
        <w:ind w:left="735" w:firstLine="0"/>
      </w:pPr>
      <w:r>
        <w:t xml:space="preserve"> </w:t>
      </w:r>
      <w:r>
        <w:rPr>
          <w:rFonts w:ascii="Calibri" w:eastAsia="Calibri" w:hAnsi="Calibri" w:cs="Calibri"/>
          <w:sz w:val="22"/>
        </w:rPr>
        <w:t xml:space="preserve"> </w:t>
      </w:r>
    </w:p>
    <w:p w:rsidR="00F8333F" w:rsidRDefault="00384C85">
      <w:pPr>
        <w:numPr>
          <w:ilvl w:val="0"/>
          <w:numId w:val="1"/>
        </w:numPr>
        <w:spacing w:after="3" w:line="259" w:lineRule="auto"/>
        <w:ind w:hanging="348"/>
      </w:pPr>
      <w:r>
        <w:rPr>
          <w:sz w:val="28"/>
        </w:rPr>
        <w:t>CONTENIDOS MÍNIMOS</w:t>
      </w:r>
      <w:r>
        <w:rPr>
          <w:sz w:val="28"/>
          <w:vertAlign w:val="superscript"/>
        </w:rPr>
        <w:footnoteReference w:id="4"/>
      </w:r>
      <w:r>
        <w:rPr>
          <w:sz w:val="28"/>
        </w:rPr>
        <w:t xml:space="preserve"> </w:t>
      </w:r>
      <w:r>
        <w:rPr>
          <w:rFonts w:ascii="Calibri" w:eastAsia="Calibri" w:hAnsi="Calibri" w:cs="Calibri"/>
          <w:sz w:val="28"/>
          <w:vertAlign w:val="subscript"/>
        </w:rPr>
        <w:t xml:space="preserve"> </w:t>
      </w:r>
    </w:p>
    <w:p w:rsidR="00F8333F" w:rsidRDefault="00384C85">
      <w:pPr>
        <w:spacing w:after="4" w:line="259" w:lineRule="auto"/>
        <w:ind w:left="375" w:firstLine="0"/>
      </w:pPr>
      <w:r>
        <w:t xml:space="preserve"> </w:t>
      </w:r>
      <w:r>
        <w:rPr>
          <w:rFonts w:ascii="Calibri" w:eastAsia="Calibri" w:hAnsi="Calibri" w:cs="Calibri"/>
          <w:sz w:val="22"/>
        </w:rPr>
        <w:t xml:space="preserve"> </w:t>
      </w:r>
    </w:p>
    <w:p w:rsidR="00F8333F" w:rsidRDefault="00384C85">
      <w:pPr>
        <w:ind w:left="355" w:right="10"/>
      </w:pPr>
      <w:r>
        <w:t xml:space="preserve">Breve historia del Comercio Internacional. Políticas del Comercio Internacional. Cooperación vs. </w:t>
      </w:r>
      <w:r>
        <w:rPr>
          <w:rFonts w:ascii="Calibri" w:eastAsia="Calibri" w:hAnsi="Calibri" w:cs="Calibri"/>
          <w:sz w:val="22"/>
        </w:rPr>
        <w:t xml:space="preserve"> </w:t>
      </w:r>
    </w:p>
    <w:p w:rsidR="00F8333F" w:rsidRDefault="00384C85">
      <w:pPr>
        <w:ind w:left="355" w:right="10"/>
      </w:pPr>
      <w:r>
        <w:t xml:space="preserve">Integración. Marco Institucional: Sujetos intervinientes. Operadores básicos. Clasificación de Importaciones y Exportaciones. Etapas en la internalización de la empresa. El negocio internacional, su ambiente. Bases para la competitividad internacional, análisis estratégico. Zonas que componen el Territorio Aduanero y Zonas Francas. Destinaciones: de Importación y de Exportación. Clasificación Aduanera: sistema armonizado. Derechos, estímulos a las exportaciones. Sistema Informático María (SIM): descripción general. Documentación Internacional: Facturas, certificados, documentos de transporte, carta de porte, coberturas de seguro. Listas de precio: órdenes de compra, venta y listas de empaque. Agentes de transporte aduanero. </w:t>
      </w:r>
      <w:r>
        <w:rPr>
          <w:rFonts w:ascii="Calibri" w:eastAsia="Calibri" w:hAnsi="Calibri" w:cs="Calibri"/>
          <w:sz w:val="22"/>
        </w:rPr>
        <w:t xml:space="preserve"> </w:t>
      </w:r>
    </w:p>
    <w:p w:rsidR="00F8333F" w:rsidRDefault="00384C85">
      <w:pPr>
        <w:spacing w:after="64" w:line="259" w:lineRule="auto"/>
        <w:ind w:left="375" w:firstLine="0"/>
      </w:pPr>
      <w:r>
        <w:t xml:space="preserve"> </w:t>
      </w:r>
      <w:r>
        <w:rPr>
          <w:rFonts w:ascii="Calibri" w:eastAsia="Calibri" w:hAnsi="Calibri" w:cs="Calibri"/>
          <w:sz w:val="22"/>
        </w:rPr>
        <w:t xml:space="preserve"> </w:t>
      </w:r>
    </w:p>
    <w:p w:rsidR="00F8333F" w:rsidRDefault="00384C85">
      <w:pPr>
        <w:numPr>
          <w:ilvl w:val="0"/>
          <w:numId w:val="1"/>
        </w:numPr>
        <w:spacing w:after="3" w:line="259" w:lineRule="auto"/>
        <w:ind w:hanging="348"/>
      </w:pPr>
      <w:r>
        <w:rPr>
          <w:sz w:val="28"/>
        </w:rPr>
        <w:t xml:space="preserve">CARGA HORARIA:  </w:t>
      </w:r>
      <w:r>
        <w:rPr>
          <w:rFonts w:ascii="Calibri" w:eastAsia="Calibri" w:hAnsi="Calibri" w:cs="Calibri"/>
          <w:sz w:val="28"/>
          <w:vertAlign w:val="subscript"/>
        </w:rPr>
        <w:t xml:space="preserve"> </w:t>
      </w:r>
    </w:p>
    <w:p w:rsidR="00F8333F" w:rsidRDefault="00384C85">
      <w:pPr>
        <w:spacing w:line="259" w:lineRule="auto"/>
        <w:ind w:left="375" w:firstLine="0"/>
      </w:pPr>
      <w:r>
        <w:t xml:space="preserve"> </w:t>
      </w:r>
      <w:r>
        <w:rPr>
          <w:rFonts w:ascii="Calibri" w:eastAsia="Calibri" w:hAnsi="Calibri" w:cs="Calibri"/>
          <w:sz w:val="22"/>
        </w:rPr>
        <w:t xml:space="preserve"> </w:t>
      </w:r>
    </w:p>
    <w:p w:rsidR="00F8333F" w:rsidRDefault="00384C85">
      <w:pPr>
        <w:numPr>
          <w:ilvl w:val="1"/>
          <w:numId w:val="1"/>
        </w:numPr>
        <w:ind w:right="10" w:firstLine="348"/>
      </w:pPr>
      <w:r>
        <w:t xml:space="preserve">Carga horaria total: 102 </w:t>
      </w:r>
      <w:proofErr w:type="spellStart"/>
      <w:r>
        <w:t>hs</w:t>
      </w:r>
      <w:proofErr w:type="spellEnd"/>
      <w:r>
        <w:t xml:space="preserve">. </w:t>
      </w:r>
      <w:r>
        <w:rPr>
          <w:rFonts w:ascii="Calibri" w:eastAsia="Calibri" w:hAnsi="Calibri" w:cs="Calibri"/>
          <w:sz w:val="22"/>
        </w:rPr>
        <w:t xml:space="preserve"> </w:t>
      </w:r>
    </w:p>
    <w:p w:rsidR="00F8333F" w:rsidRDefault="00384C85">
      <w:pPr>
        <w:numPr>
          <w:ilvl w:val="1"/>
          <w:numId w:val="1"/>
        </w:numPr>
        <w:ind w:right="10" w:firstLine="348"/>
      </w:pPr>
      <w:r>
        <w:t xml:space="preserve">Carga horaria semanal: 6hs. </w:t>
      </w:r>
      <w:r>
        <w:rPr>
          <w:rFonts w:ascii="Calibri" w:eastAsia="Calibri" w:hAnsi="Calibri" w:cs="Calibri"/>
          <w:sz w:val="22"/>
        </w:rPr>
        <w:t xml:space="preserve"> </w:t>
      </w:r>
    </w:p>
    <w:p w:rsidR="00F8333F" w:rsidRDefault="00384C85">
      <w:pPr>
        <w:numPr>
          <w:ilvl w:val="1"/>
          <w:numId w:val="1"/>
        </w:numPr>
        <w:ind w:right="10" w:firstLine="348"/>
      </w:pPr>
      <w:r>
        <w:t xml:space="preserve">Carga horaria clases teóricas: 4hs. </w:t>
      </w:r>
      <w:r>
        <w:rPr>
          <w:rFonts w:ascii="Calibri" w:eastAsia="Calibri" w:hAnsi="Calibri" w:cs="Calibri"/>
          <w:sz w:val="22"/>
        </w:rPr>
        <w:t xml:space="preserve"> </w:t>
      </w:r>
    </w:p>
    <w:p w:rsidR="00F8333F" w:rsidRDefault="00384C85">
      <w:pPr>
        <w:numPr>
          <w:ilvl w:val="1"/>
          <w:numId w:val="1"/>
        </w:numPr>
        <w:ind w:right="10" w:firstLine="348"/>
      </w:pPr>
      <w:r>
        <w:t xml:space="preserve">Carga horaria clases prácticas: 2hs. </w:t>
      </w:r>
      <w:r>
        <w:rPr>
          <w:rFonts w:ascii="Calibri" w:eastAsia="Calibri" w:hAnsi="Calibri" w:cs="Calibri"/>
          <w:sz w:val="22"/>
        </w:rPr>
        <w:t xml:space="preserve"> </w:t>
      </w:r>
    </w:p>
    <w:p w:rsidR="00F8333F" w:rsidRDefault="00384C85">
      <w:pPr>
        <w:spacing w:after="49" w:line="259" w:lineRule="auto"/>
        <w:ind w:left="375" w:firstLine="0"/>
      </w:pPr>
      <w:r>
        <w:t xml:space="preserve"> </w:t>
      </w:r>
      <w:r>
        <w:rPr>
          <w:rFonts w:ascii="Calibri" w:eastAsia="Calibri" w:hAnsi="Calibri" w:cs="Calibri"/>
          <w:sz w:val="22"/>
        </w:rPr>
        <w:t xml:space="preserve"> </w:t>
      </w:r>
    </w:p>
    <w:p w:rsidR="00F8333F" w:rsidRDefault="00384C85">
      <w:pPr>
        <w:numPr>
          <w:ilvl w:val="0"/>
          <w:numId w:val="1"/>
        </w:numPr>
        <w:spacing w:after="3" w:line="259" w:lineRule="auto"/>
        <w:ind w:hanging="348"/>
      </w:pPr>
      <w:r>
        <w:rPr>
          <w:sz w:val="28"/>
        </w:rPr>
        <w:t>SÍNTESIS DEL MARCO REFERENCIAL DEL PROGRAMA</w:t>
      </w:r>
      <w:r>
        <w:rPr>
          <w:sz w:val="28"/>
          <w:vertAlign w:val="superscript"/>
        </w:rPr>
        <w:t>6</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14" w:firstLine="0"/>
      </w:pPr>
      <w:r>
        <w:t xml:space="preserve"> </w:t>
      </w:r>
      <w:r>
        <w:rPr>
          <w:rFonts w:ascii="Calibri" w:eastAsia="Calibri" w:hAnsi="Calibri" w:cs="Calibri"/>
          <w:sz w:val="22"/>
        </w:rPr>
        <w:t xml:space="preserve"> </w:t>
      </w:r>
    </w:p>
    <w:p w:rsidR="00F8333F" w:rsidRDefault="00384C85">
      <w:pPr>
        <w:numPr>
          <w:ilvl w:val="1"/>
          <w:numId w:val="1"/>
        </w:numPr>
        <w:ind w:right="10" w:firstLine="348"/>
      </w:pPr>
      <w:r>
        <w:t xml:space="preserve">El propósito de la asignatura es introducir a los alumnos en las características del comercio internacional, a partir de la participación de las entidades públicas y privadas en las diversas modalidades que el mismo ofrece. </w:t>
      </w:r>
      <w:r>
        <w:rPr>
          <w:rFonts w:ascii="Calibri" w:eastAsia="Calibri" w:hAnsi="Calibri" w:cs="Calibri"/>
          <w:sz w:val="22"/>
        </w:rPr>
        <w:t xml:space="preserve"> </w:t>
      </w:r>
    </w:p>
    <w:p w:rsidR="00F8333F" w:rsidRDefault="00384C85">
      <w:pPr>
        <w:numPr>
          <w:ilvl w:val="1"/>
          <w:numId w:val="1"/>
        </w:numPr>
        <w:ind w:right="10" w:firstLine="348"/>
      </w:pPr>
      <w:r>
        <w:t xml:space="preserve">Los prerrequisitos de aprendizaje para el cursado de la materia se refieren a conocimientos de economía general, nociones del derecho y matemática básica.  </w:t>
      </w:r>
      <w:r>
        <w:rPr>
          <w:rFonts w:ascii="Calibri" w:eastAsia="Calibri" w:hAnsi="Calibri" w:cs="Calibri"/>
          <w:sz w:val="22"/>
        </w:rPr>
        <w:t xml:space="preserve"> </w:t>
      </w:r>
    </w:p>
    <w:p w:rsidR="00F8333F" w:rsidRDefault="00384C85">
      <w:pPr>
        <w:numPr>
          <w:ilvl w:val="1"/>
          <w:numId w:val="1"/>
        </w:numPr>
        <w:ind w:right="10" w:firstLine="348"/>
      </w:pPr>
      <w:r>
        <w:t xml:space="preserve">La materia tiene una importancia fundamental para el resto de la carrera, pues, por sus contenidos programáticos, será utilizada como base para siguientes asignaturas, en particular de aquellas que desarrollen temas específicos de comercio internacional. </w:t>
      </w:r>
      <w:r>
        <w:rPr>
          <w:rFonts w:ascii="Calibri" w:eastAsia="Calibri" w:hAnsi="Calibri" w:cs="Calibri"/>
          <w:sz w:val="22"/>
        </w:rPr>
        <w:t xml:space="preserve"> </w:t>
      </w:r>
    </w:p>
    <w:p w:rsidR="00F8333F" w:rsidRDefault="00384C85">
      <w:pPr>
        <w:numPr>
          <w:ilvl w:val="1"/>
          <w:numId w:val="1"/>
        </w:numPr>
        <w:ind w:right="10" w:firstLine="348"/>
      </w:pPr>
      <w:r>
        <w:t xml:space="preserve">Por su condición de materia introductoria al comercio internacional, todos los temas tienen la profundidad que cada uno de ellos requiera para dicha instancia. </w:t>
      </w:r>
      <w:r>
        <w:rPr>
          <w:rFonts w:ascii="Calibri" w:eastAsia="Calibri" w:hAnsi="Calibri" w:cs="Calibri"/>
          <w:sz w:val="22"/>
        </w:rPr>
        <w:t xml:space="preserve"> </w:t>
      </w:r>
    </w:p>
    <w:p w:rsidR="00F8333F" w:rsidRDefault="00384C85">
      <w:pPr>
        <w:numPr>
          <w:ilvl w:val="1"/>
          <w:numId w:val="1"/>
        </w:numPr>
        <w:ind w:right="10" w:firstLine="348"/>
      </w:pPr>
      <w:r>
        <w:t xml:space="preserve">Todo el proyecto de trabajo está encaminado a que los alumnos conozcan e interpreten las complejidades que presenta el comercio exterior, a través del desarrollo operativo del mismo, ejercitando su propia capacidad de discernimiento ante cada caso en particular. </w:t>
      </w:r>
      <w:r>
        <w:rPr>
          <w:rFonts w:ascii="Calibri" w:eastAsia="Calibri" w:hAnsi="Calibri" w:cs="Calibri"/>
          <w:sz w:val="22"/>
        </w:rPr>
        <w:t xml:space="preserve"> </w:t>
      </w:r>
    </w:p>
    <w:p w:rsidR="00F8333F" w:rsidRDefault="00384C85">
      <w:pPr>
        <w:numPr>
          <w:ilvl w:val="1"/>
          <w:numId w:val="1"/>
        </w:numPr>
        <w:ind w:right="10" w:firstLine="348"/>
      </w:pPr>
      <w:r>
        <w:t xml:space="preserve">La metodología de las clases teóricas será la exposición por parte del docente a cargo del curso, con el apoyo, en ciertas ocasiones, de recursos técnicos que permitan una mejor comprensión de los temas desarrollados, con el consiguiente intercambio y apertura a generación de debate de los temas tratados cuando el manejo de la temática lo permita.  </w:t>
      </w:r>
      <w:r>
        <w:rPr>
          <w:rFonts w:ascii="Calibri" w:eastAsia="Calibri" w:hAnsi="Calibri" w:cs="Calibri"/>
          <w:sz w:val="22"/>
        </w:rPr>
        <w:t xml:space="preserve"> </w:t>
      </w:r>
    </w:p>
    <w:p w:rsidR="00F8333F" w:rsidRDefault="00384C85">
      <w:pPr>
        <w:numPr>
          <w:ilvl w:val="1"/>
          <w:numId w:val="1"/>
        </w:numPr>
        <w:ind w:right="10" w:firstLine="348"/>
      </w:pPr>
      <w:r>
        <w:t xml:space="preserve">La metodología de las clases prácticas se </w:t>
      </w:r>
      <w:proofErr w:type="gramStart"/>
      <w:r>
        <w:t>basara</w:t>
      </w:r>
      <w:proofErr w:type="gramEnd"/>
      <w:r>
        <w:t xml:space="preserve"> en dos elementos: 1) Realización de trabajos de investigación de carácter individual y /o en conjunto y 2) Realización de trabajos </w:t>
      </w:r>
      <w:r>
        <w:lastRenderedPageBreak/>
        <w:t xml:space="preserve">prácticos individuales y/o grupales en clase, a través de la resolución de casos presentados por el docente a cargo del curso. </w:t>
      </w:r>
      <w:r>
        <w:rPr>
          <w:rFonts w:ascii="Calibri" w:eastAsia="Calibri" w:hAnsi="Calibri" w:cs="Calibri"/>
          <w:sz w:val="22"/>
        </w:rPr>
        <w:t xml:space="preserve"> </w:t>
      </w:r>
    </w:p>
    <w:p w:rsidR="009F5113" w:rsidRDefault="009F5113">
      <w:pPr>
        <w:spacing w:after="47" w:line="259" w:lineRule="auto"/>
        <w:ind w:left="723" w:firstLine="0"/>
      </w:pPr>
    </w:p>
    <w:p w:rsidR="00F8333F" w:rsidRDefault="00384C85">
      <w:pPr>
        <w:spacing w:after="47" w:line="259" w:lineRule="auto"/>
        <w:ind w:left="723" w:firstLine="0"/>
      </w:pPr>
      <w:r>
        <w:t xml:space="preserve"> </w:t>
      </w:r>
      <w:r>
        <w:rPr>
          <w:rFonts w:ascii="Calibri" w:eastAsia="Calibri" w:hAnsi="Calibri" w:cs="Calibri"/>
          <w:sz w:val="22"/>
        </w:rPr>
        <w:t xml:space="preserve"> </w:t>
      </w:r>
    </w:p>
    <w:p w:rsidR="00F8333F" w:rsidRDefault="00384C85">
      <w:pPr>
        <w:numPr>
          <w:ilvl w:val="0"/>
          <w:numId w:val="1"/>
        </w:numPr>
        <w:spacing w:after="3" w:line="259" w:lineRule="auto"/>
        <w:ind w:hanging="348"/>
      </w:pPr>
      <w:r>
        <w:rPr>
          <w:sz w:val="28"/>
        </w:rPr>
        <w:t>OBJETIVO ESTRCTURAL/FINAL DEL PROGRAMA</w:t>
      </w:r>
      <w:r>
        <w:rPr>
          <w:sz w:val="28"/>
          <w:vertAlign w:val="superscript"/>
        </w:rPr>
        <w:t>7</w:t>
      </w:r>
      <w:r>
        <w:rPr>
          <w:sz w:val="28"/>
        </w:rPr>
        <w:t xml:space="preserve"> </w:t>
      </w:r>
      <w:r>
        <w:rPr>
          <w:rFonts w:ascii="Calibri" w:eastAsia="Calibri" w:hAnsi="Calibri" w:cs="Calibri"/>
          <w:sz w:val="28"/>
          <w:vertAlign w:val="subscript"/>
        </w:rPr>
        <w:t xml:space="preserve"> </w:t>
      </w:r>
    </w:p>
    <w:p w:rsidR="00F8333F" w:rsidRDefault="00384C85">
      <w:pPr>
        <w:spacing w:after="4" w:line="259" w:lineRule="auto"/>
        <w:ind w:left="375" w:firstLine="0"/>
      </w:pPr>
      <w:r>
        <w:t xml:space="preserve"> </w:t>
      </w:r>
      <w:r>
        <w:rPr>
          <w:rFonts w:ascii="Calibri" w:eastAsia="Calibri" w:hAnsi="Calibri" w:cs="Calibri"/>
          <w:sz w:val="22"/>
        </w:rPr>
        <w:t xml:space="preserve"> </w:t>
      </w:r>
    </w:p>
    <w:p w:rsidR="00F8333F" w:rsidRDefault="00384C85">
      <w:pPr>
        <w:ind w:left="355" w:right="10"/>
      </w:pPr>
      <w:r>
        <w:t xml:space="preserve">Que el alumno adquiera capacidad para: </w:t>
      </w:r>
      <w:r>
        <w:rPr>
          <w:rFonts w:ascii="Calibri" w:eastAsia="Calibri" w:hAnsi="Calibri" w:cs="Calibri"/>
          <w:sz w:val="22"/>
        </w:rPr>
        <w:t xml:space="preserve"> </w:t>
      </w:r>
    </w:p>
    <w:p w:rsidR="00F8333F" w:rsidRDefault="00384C85">
      <w:pPr>
        <w:spacing w:after="0" w:line="259" w:lineRule="auto"/>
        <w:ind w:left="375" w:firstLine="0"/>
      </w:pPr>
      <w:r>
        <w:t xml:space="preserve"> </w:t>
      </w:r>
      <w:r>
        <w:rPr>
          <w:rFonts w:ascii="Calibri" w:eastAsia="Calibri" w:hAnsi="Calibri" w:cs="Calibri"/>
          <w:sz w:val="22"/>
        </w:rPr>
        <w:t xml:space="preserve"> </w:t>
      </w:r>
    </w:p>
    <w:p w:rsidR="00F8333F" w:rsidRDefault="00384C85">
      <w:pPr>
        <w:numPr>
          <w:ilvl w:val="0"/>
          <w:numId w:val="2"/>
        </w:numPr>
        <w:ind w:right="10" w:hanging="348"/>
      </w:pPr>
      <w:r>
        <w:t xml:space="preserve">Entender la conformación del mundo comercial actual. </w:t>
      </w:r>
      <w:r>
        <w:rPr>
          <w:rFonts w:ascii="Calibri" w:eastAsia="Calibri" w:hAnsi="Calibri" w:cs="Calibri"/>
          <w:sz w:val="22"/>
        </w:rPr>
        <w:t xml:space="preserve"> </w:t>
      </w:r>
    </w:p>
    <w:p w:rsidR="00F8333F" w:rsidRDefault="00384C85">
      <w:pPr>
        <w:numPr>
          <w:ilvl w:val="0"/>
          <w:numId w:val="2"/>
        </w:numPr>
        <w:ind w:right="10" w:hanging="348"/>
      </w:pPr>
      <w:r>
        <w:t xml:space="preserve">Analizar las distintas secuencias de las operaciones de importación y exportación. </w:t>
      </w:r>
      <w:r>
        <w:rPr>
          <w:rFonts w:ascii="Calibri" w:eastAsia="Calibri" w:hAnsi="Calibri" w:cs="Calibri"/>
          <w:sz w:val="22"/>
        </w:rPr>
        <w:t xml:space="preserve"> </w:t>
      </w:r>
    </w:p>
    <w:p w:rsidR="00F8333F" w:rsidRDefault="00384C85">
      <w:pPr>
        <w:numPr>
          <w:ilvl w:val="0"/>
          <w:numId w:val="2"/>
        </w:numPr>
        <w:ind w:right="10" w:hanging="348"/>
      </w:pPr>
      <w:r>
        <w:t xml:space="preserve">Aplicar las disposiciones vigentes en el orden local e internacional. </w:t>
      </w:r>
      <w:r>
        <w:rPr>
          <w:rFonts w:ascii="Calibri" w:eastAsia="Calibri" w:hAnsi="Calibri" w:cs="Calibri"/>
          <w:sz w:val="22"/>
        </w:rPr>
        <w:t xml:space="preserve"> </w:t>
      </w:r>
    </w:p>
    <w:p w:rsidR="00F8333F" w:rsidRDefault="00384C85">
      <w:pPr>
        <w:numPr>
          <w:ilvl w:val="0"/>
          <w:numId w:val="2"/>
        </w:numPr>
        <w:ind w:right="10" w:hanging="348"/>
      </w:pPr>
      <w:r>
        <w:t xml:space="preserve">Desarrollar sus habilidades de investigador en las operaciones internacionales. </w:t>
      </w:r>
      <w:r>
        <w:rPr>
          <w:rFonts w:ascii="Calibri" w:eastAsia="Calibri" w:hAnsi="Calibri" w:cs="Calibri"/>
          <w:sz w:val="22"/>
        </w:rPr>
        <w:t xml:space="preserve"> </w:t>
      </w:r>
    </w:p>
    <w:p w:rsidR="00F8333F" w:rsidRDefault="00384C85">
      <w:pPr>
        <w:numPr>
          <w:ilvl w:val="0"/>
          <w:numId w:val="2"/>
        </w:numPr>
        <w:ind w:right="10" w:hanging="348"/>
      </w:pPr>
      <w:r>
        <w:t xml:space="preserve">Definir la conveniencia o no de la elección de mercados como así también la posterior confección del contrato de compraventa, de acuerdo a las características de cada operación en particular. </w:t>
      </w:r>
      <w:r>
        <w:rPr>
          <w:rFonts w:ascii="Calibri" w:eastAsia="Calibri" w:hAnsi="Calibri" w:cs="Calibri"/>
          <w:sz w:val="22"/>
        </w:rPr>
        <w:t xml:space="preserve"> </w:t>
      </w:r>
    </w:p>
    <w:p w:rsidR="00F8333F" w:rsidRDefault="00384C85">
      <w:pPr>
        <w:numPr>
          <w:ilvl w:val="0"/>
          <w:numId w:val="2"/>
        </w:numPr>
        <w:ind w:right="10" w:hanging="348"/>
      </w:pPr>
      <w:r>
        <w:t xml:space="preserve">Conocer la logística de la distribución física internacional. </w:t>
      </w:r>
      <w:r>
        <w:rPr>
          <w:rFonts w:ascii="Calibri" w:eastAsia="Calibri" w:hAnsi="Calibri" w:cs="Calibri"/>
          <w:sz w:val="22"/>
        </w:rPr>
        <w:t xml:space="preserve"> </w:t>
      </w:r>
    </w:p>
    <w:p w:rsidR="00F8333F" w:rsidRDefault="00384C85">
      <w:pPr>
        <w:numPr>
          <w:ilvl w:val="0"/>
          <w:numId w:val="2"/>
        </w:numPr>
        <w:ind w:right="10" w:hanging="348"/>
      </w:pPr>
      <w:r>
        <w:t xml:space="preserve">Tener aptitudes de crítica y evaluación de su gestión, demostrando responsabilidad y eficacia en las tareas. </w:t>
      </w:r>
      <w:r>
        <w:rPr>
          <w:rFonts w:ascii="Calibri" w:eastAsia="Calibri" w:hAnsi="Calibri" w:cs="Calibri"/>
          <w:sz w:val="22"/>
        </w:rPr>
        <w:t xml:space="preserve"> </w:t>
      </w:r>
    </w:p>
    <w:p w:rsidR="00F8333F" w:rsidRDefault="00384C85">
      <w:pPr>
        <w:spacing w:after="45" w:line="259" w:lineRule="auto"/>
        <w:ind w:left="375" w:firstLine="0"/>
      </w:pPr>
      <w:r>
        <w:t xml:space="preserve"> </w:t>
      </w:r>
      <w:r>
        <w:rPr>
          <w:rFonts w:ascii="Calibri" w:eastAsia="Calibri" w:hAnsi="Calibri" w:cs="Calibri"/>
          <w:sz w:val="22"/>
        </w:rPr>
        <w:t xml:space="preserve"> </w:t>
      </w:r>
    </w:p>
    <w:p w:rsidR="00F8333F" w:rsidRDefault="00384C85">
      <w:pPr>
        <w:spacing w:after="3" w:line="259" w:lineRule="auto"/>
        <w:ind w:left="355"/>
      </w:pPr>
      <w:r>
        <w:rPr>
          <w:sz w:val="28"/>
        </w:rPr>
        <w:t>6-</w:t>
      </w:r>
      <w:r>
        <w:rPr>
          <w:rFonts w:ascii="Arial" w:eastAsia="Arial" w:hAnsi="Arial" w:cs="Arial"/>
          <w:sz w:val="28"/>
        </w:rPr>
        <w:t xml:space="preserve"> </w:t>
      </w:r>
      <w:r>
        <w:rPr>
          <w:sz w:val="28"/>
        </w:rPr>
        <w:t>UNIDADES DIDÁCTICAS</w:t>
      </w:r>
      <w:r>
        <w:rPr>
          <w:sz w:val="28"/>
          <w:vertAlign w:val="superscript"/>
        </w:rPr>
        <w:t>8</w:t>
      </w:r>
      <w:r>
        <w:rPr>
          <w:sz w:val="28"/>
        </w:rPr>
        <w:t xml:space="preserve"> </w:t>
      </w:r>
      <w:r>
        <w:rPr>
          <w:rFonts w:ascii="Calibri" w:eastAsia="Calibri" w:hAnsi="Calibri" w:cs="Calibri"/>
          <w:sz w:val="28"/>
          <w:vertAlign w:val="subscript"/>
        </w:rPr>
        <w:t xml:space="preserve"> </w:t>
      </w:r>
    </w:p>
    <w:p w:rsidR="00F8333F" w:rsidRDefault="00384C85">
      <w:pPr>
        <w:spacing w:after="0" w:line="259" w:lineRule="auto"/>
        <w:ind w:left="14" w:firstLine="0"/>
      </w:pPr>
      <w:r>
        <w:t xml:space="preserve">                                                 </w:t>
      </w:r>
      <w:r>
        <w:rPr>
          <w:rFonts w:ascii="Calibri" w:eastAsia="Calibri" w:hAnsi="Calibri" w:cs="Calibri"/>
          <w:sz w:val="22"/>
        </w:rPr>
        <w:t xml:space="preserve"> </w:t>
      </w:r>
    </w:p>
    <w:p w:rsidR="00F8333F" w:rsidRDefault="00384C85">
      <w:pPr>
        <w:numPr>
          <w:ilvl w:val="0"/>
          <w:numId w:val="3"/>
        </w:numPr>
        <w:spacing w:after="3" w:line="259" w:lineRule="auto"/>
        <w:ind w:right="1923" w:hanging="180"/>
      </w:pPr>
      <w:r>
        <w:rPr>
          <w:sz w:val="16"/>
        </w:rPr>
        <w:t xml:space="preserve">Deberá incluir: </w:t>
      </w:r>
      <w:r>
        <w:rPr>
          <w:rFonts w:ascii="Calibri" w:eastAsia="Calibri" w:hAnsi="Calibri" w:cs="Calibri"/>
          <w:sz w:val="22"/>
        </w:rPr>
        <w:t xml:space="preserve"> </w:t>
      </w:r>
    </w:p>
    <w:p w:rsidR="00F8333F" w:rsidRDefault="00384C85">
      <w:pPr>
        <w:spacing w:after="3" w:line="259" w:lineRule="auto"/>
        <w:ind w:left="10" w:right="1923"/>
      </w:pPr>
      <w:r>
        <w:rPr>
          <w:sz w:val="16"/>
        </w:rPr>
        <w:t xml:space="preserve">-El propósito de la asignatura; </w:t>
      </w:r>
      <w:r>
        <w:rPr>
          <w:rFonts w:ascii="Calibri" w:eastAsia="Calibri" w:hAnsi="Calibri" w:cs="Calibri"/>
          <w:sz w:val="22"/>
        </w:rPr>
        <w:t xml:space="preserve"> </w:t>
      </w:r>
    </w:p>
    <w:p w:rsidR="00F8333F" w:rsidRDefault="00384C85">
      <w:pPr>
        <w:spacing w:after="3" w:line="259" w:lineRule="auto"/>
        <w:ind w:left="10" w:right="4242"/>
      </w:pPr>
      <w:r>
        <w:rPr>
          <w:sz w:val="16"/>
        </w:rPr>
        <w:t xml:space="preserve">-Los prerrequisitos de aprendizaje o conocimientos previos que supone de acuerdo con su ubicación y articulación en la estructura del Plan de Estudios; -La relevancia de la temática a abordar en el contexto de la carrera: </w:t>
      </w:r>
      <w:r>
        <w:rPr>
          <w:rFonts w:ascii="Calibri" w:eastAsia="Calibri" w:hAnsi="Calibri" w:cs="Calibri"/>
          <w:sz w:val="22"/>
        </w:rPr>
        <w:t xml:space="preserve"> </w:t>
      </w:r>
    </w:p>
    <w:p w:rsidR="00F8333F" w:rsidRDefault="00384C85">
      <w:pPr>
        <w:spacing w:after="3" w:line="259" w:lineRule="auto"/>
        <w:ind w:left="10" w:right="1923"/>
      </w:pPr>
      <w:r>
        <w:rPr>
          <w:sz w:val="16"/>
        </w:rPr>
        <w:t xml:space="preserve">-Los aspectos de la temática que se van a priorizar; </w:t>
      </w:r>
      <w:r>
        <w:rPr>
          <w:rFonts w:ascii="Calibri" w:eastAsia="Calibri" w:hAnsi="Calibri" w:cs="Calibri"/>
          <w:sz w:val="22"/>
        </w:rPr>
        <w:t xml:space="preserve"> </w:t>
      </w:r>
    </w:p>
    <w:p w:rsidR="00F8333F" w:rsidRDefault="00384C85">
      <w:pPr>
        <w:spacing w:after="3" w:line="259" w:lineRule="auto"/>
        <w:ind w:left="10" w:right="1923"/>
      </w:pPr>
      <w:r>
        <w:rPr>
          <w:sz w:val="16"/>
        </w:rPr>
        <w:t xml:space="preserve">-Cualquier otro elemento que a juicio del docente facilite la comprensión del proyecto de trabajo. </w:t>
      </w:r>
      <w:r>
        <w:rPr>
          <w:rFonts w:ascii="Calibri" w:eastAsia="Calibri" w:hAnsi="Calibri" w:cs="Calibri"/>
          <w:sz w:val="22"/>
        </w:rPr>
        <w:t xml:space="preserve"> </w:t>
      </w:r>
    </w:p>
    <w:p w:rsidR="00F8333F" w:rsidRDefault="00384C85">
      <w:pPr>
        <w:spacing w:after="0" w:line="259" w:lineRule="auto"/>
        <w:ind w:left="14" w:firstLine="0"/>
      </w:pPr>
      <w:r>
        <w:rPr>
          <w:sz w:val="20"/>
        </w:rPr>
        <w:t xml:space="preserve"> </w:t>
      </w:r>
      <w:r>
        <w:rPr>
          <w:rFonts w:ascii="Calibri" w:eastAsia="Calibri" w:hAnsi="Calibri" w:cs="Calibri"/>
          <w:sz w:val="22"/>
        </w:rPr>
        <w:t xml:space="preserve"> </w:t>
      </w:r>
    </w:p>
    <w:p w:rsidR="00F8333F" w:rsidRDefault="00384C85">
      <w:pPr>
        <w:numPr>
          <w:ilvl w:val="0"/>
          <w:numId w:val="3"/>
        </w:numPr>
        <w:spacing w:after="34" w:line="259" w:lineRule="auto"/>
        <w:ind w:right="1923" w:hanging="180"/>
      </w:pPr>
      <w:r>
        <w:rPr>
          <w:sz w:val="16"/>
        </w:rPr>
        <w:t>El Objetivo Estructural deberá expresar qué se espera que el estudiante sepa y sepa hacer al finalizar el Curso. Se pone de manifiesto el comportamiento esperado, el estado futuro deseado al que se llega a través de una acción planificada.</w:t>
      </w:r>
      <w:r>
        <w:rPr>
          <w:sz w:val="20"/>
        </w:rPr>
        <w:t xml:space="preserve"> </w:t>
      </w:r>
      <w:r>
        <w:rPr>
          <w:rFonts w:ascii="Calibri" w:eastAsia="Calibri" w:hAnsi="Calibri" w:cs="Calibri"/>
          <w:sz w:val="22"/>
        </w:rPr>
        <w:t xml:space="preserve"> </w:t>
      </w:r>
    </w:p>
    <w:p w:rsidR="00F8333F" w:rsidRDefault="00384C85">
      <w:pPr>
        <w:spacing w:after="64"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1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Comercio Nacional e Internacional. Territorios y zonas aduaneras. </w:t>
      </w:r>
      <w:r>
        <w:rPr>
          <w:rFonts w:ascii="Calibri" w:eastAsia="Calibri" w:hAnsi="Calibri" w:cs="Calibri"/>
          <w:sz w:val="22"/>
        </w:rPr>
        <w:t xml:space="preserve"> </w:t>
      </w:r>
    </w:p>
    <w:p w:rsidR="00F8333F" w:rsidRDefault="00384C85">
      <w:pPr>
        <w:spacing w:after="55"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75" w:firstLine="0"/>
      </w:pPr>
      <w:r>
        <w:t xml:space="preserve"> </w:t>
      </w:r>
      <w:r>
        <w:rPr>
          <w:rFonts w:ascii="Calibri" w:eastAsia="Calibri" w:hAnsi="Calibri" w:cs="Calibri"/>
          <w:sz w:val="22"/>
        </w:rPr>
        <w:t xml:space="preserve"> </w:t>
      </w:r>
    </w:p>
    <w:p w:rsidR="00F8333F" w:rsidRDefault="00384C85">
      <w:pPr>
        <w:numPr>
          <w:ilvl w:val="2"/>
          <w:numId w:val="6"/>
        </w:numPr>
        <w:ind w:right="10" w:hanging="348"/>
      </w:pPr>
      <w:r>
        <w:t xml:space="preserve">Analizar las diferencias entre comercio doméstico e internacional. </w:t>
      </w:r>
      <w:r>
        <w:rPr>
          <w:rFonts w:ascii="Calibri" w:eastAsia="Calibri" w:hAnsi="Calibri" w:cs="Calibri"/>
          <w:sz w:val="22"/>
        </w:rPr>
        <w:t xml:space="preserve"> </w:t>
      </w:r>
    </w:p>
    <w:p w:rsidR="00F8333F" w:rsidRDefault="00384C85">
      <w:pPr>
        <w:numPr>
          <w:ilvl w:val="2"/>
          <w:numId w:val="6"/>
        </w:numPr>
        <w:ind w:right="10" w:hanging="348"/>
      </w:pPr>
      <w:r>
        <w:t xml:space="preserve">Definir los conceptos referidos a los territorios aduaneros y a las zonas aduaneras comprendidas. </w:t>
      </w:r>
      <w:r>
        <w:rPr>
          <w:rFonts w:ascii="Calibri" w:eastAsia="Calibri" w:hAnsi="Calibri" w:cs="Calibri"/>
          <w:sz w:val="22"/>
        </w:rPr>
        <w:t xml:space="preserve"> </w:t>
      </w:r>
    </w:p>
    <w:p w:rsidR="00F8333F" w:rsidRDefault="00384C85">
      <w:pPr>
        <w:numPr>
          <w:ilvl w:val="2"/>
          <w:numId w:val="6"/>
        </w:numPr>
        <w:ind w:right="10" w:hanging="348"/>
      </w:pPr>
      <w:r>
        <w:t xml:space="preserve">Analizar el marco referencial de las operaciones de importación y exportación. </w:t>
      </w:r>
      <w:r>
        <w:rPr>
          <w:rFonts w:ascii="Calibri" w:eastAsia="Calibri" w:hAnsi="Calibri" w:cs="Calibri"/>
          <w:sz w:val="22"/>
        </w:rPr>
        <w:t xml:space="preserve"> </w:t>
      </w:r>
    </w:p>
    <w:p w:rsidR="00F8333F" w:rsidRDefault="00384C85">
      <w:pPr>
        <w:numPr>
          <w:ilvl w:val="2"/>
          <w:numId w:val="6"/>
        </w:numPr>
        <w:ind w:right="10" w:hanging="348"/>
      </w:pPr>
      <w:r>
        <w:t xml:space="preserve">Desarrollar los conceptos de mercaderías y su clasificación. </w:t>
      </w:r>
      <w:r>
        <w:rPr>
          <w:rFonts w:ascii="Calibri" w:eastAsia="Calibri" w:hAnsi="Calibri" w:cs="Calibri"/>
          <w:sz w:val="22"/>
        </w:rPr>
        <w:t xml:space="preserve"> </w:t>
      </w:r>
    </w:p>
    <w:p w:rsidR="00F8333F" w:rsidRDefault="00384C85">
      <w:pPr>
        <w:numPr>
          <w:ilvl w:val="2"/>
          <w:numId w:val="6"/>
        </w:numPr>
        <w:ind w:right="10" w:hanging="348"/>
      </w:pPr>
      <w:r>
        <w:t xml:space="preserve">Aplicar los requisitos para importar y exportar. </w:t>
      </w:r>
      <w:r>
        <w:rPr>
          <w:rFonts w:ascii="Calibri" w:eastAsia="Calibri" w:hAnsi="Calibri" w:cs="Calibri"/>
          <w:sz w:val="22"/>
        </w:rPr>
        <w:t xml:space="preserve"> </w:t>
      </w:r>
    </w:p>
    <w:p w:rsidR="00F8333F" w:rsidRDefault="00384C85">
      <w:pPr>
        <w:numPr>
          <w:ilvl w:val="2"/>
          <w:numId w:val="6"/>
        </w:numPr>
        <w:ind w:right="10" w:hanging="348"/>
      </w:pPr>
      <w:r>
        <w:t xml:space="preserve">Analizar las destinaciones de importación y exportación </w:t>
      </w:r>
      <w:r>
        <w:rPr>
          <w:rFonts w:ascii="Calibri" w:eastAsia="Calibri" w:hAnsi="Calibri" w:cs="Calibri"/>
          <w:sz w:val="22"/>
        </w:rPr>
        <w:t xml:space="preserve"> </w:t>
      </w:r>
    </w:p>
    <w:p w:rsidR="00F8333F" w:rsidRDefault="00384C85">
      <w:pPr>
        <w:numPr>
          <w:ilvl w:val="2"/>
          <w:numId w:val="6"/>
        </w:numPr>
        <w:ind w:right="10" w:hanging="348"/>
      </w:pPr>
      <w:r>
        <w:t xml:space="preserve">Comprender la utilización de la documentación internacional </w:t>
      </w:r>
      <w:r>
        <w:rPr>
          <w:rFonts w:ascii="Calibri" w:eastAsia="Calibri" w:hAnsi="Calibri" w:cs="Calibri"/>
          <w:sz w:val="22"/>
        </w:rPr>
        <w:t xml:space="preserve"> </w:t>
      </w:r>
    </w:p>
    <w:p w:rsidR="00F8333F" w:rsidRDefault="00384C85">
      <w:pPr>
        <w:spacing w:after="51"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8" w:line="259" w:lineRule="auto"/>
        <w:ind w:left="375" w:firstLine="0"/>
      </w:pPr>
      <w:r>
        <w:t xml:space="preserve"> </w:t>
      </w:r>
      <w:r>
        <w:rPr>
          <w:rFonts w:ascii="Calibri" w:eastAsia="Calibri" w:hAnsi="Calibri" w:cs="Calibri"/>
          <w:sz w:val="22"/>
        </w:rPr>
        <w:t xml:space="preserve"> </w:t>
      </w:r>
    </w:p>
    <w:p w:rsidR="00F8333F" w:rsidRDefault="00384C85">
      <w:pPr>
        <w:numPr>
          <w:ilvl w:val="1"/>
          <w:numId w:val="20"/>
        </w:numPr>
        <w:ind w:right="10" w:hanging="360"/>
      </w:pPr>
      <w:r>
        <w:t xml:space="preserve">Diferencias entre comercio doméstico e internacional: la implicancia de las distintas relaciones que se establecen entre los contratantes en ambos casos, con especial atención a los beneficios que proporciona el comercio exterior. </w:t>
      </w:r>
      <w:r>
        <w:rPr>
          <w:rFonts w:ascii="Calibri" w:eastAsia="Calibri" w:hAnsi="Calibri" w:cs="Calibri"/>
          <w:sz w:val="22"/>
        </w:rPr>
        <w:t xml:space="preserve"> </w:t>
      </w:r>
    </w:p>
    <w:p w:rsidR="00F8333F" w:rsidRDefault="00384C85">
      <w:pPr>
        <w:numPr>
          <w:ilvl w:val="1"/>
          <w:numId w:val="20"/>
        </w:numPr>
        <w:ind w:right="10" w:hanging="360"/>
      </w:pPr>
      <w:r>
        <w:t xml:space="preserve">Definición legal de Territorio Aduanero: General y Especial. </w:t>
      </w:r>
      <w:r>
        <w:rPr>
          <w:rFonts w:ascii="Calibri" w:eastAsia="Calibri" w:hAnsi="Calibri" w:cs="Calibri"/>
          <w:sz w:val="22"/>
        </w:rPr>
        <w:t xml:space="preserve"> </w:t>
      </w:r>
    </w:p>
    <w:p w:rsidR="00F8333F" w:rsidRDefault="00384C85">
      <w:pPr>
        <w:numPr>
          <w:ilvl w:val="1"/>
          <w:numId w:val="20"/>
        </w:numPr>
        <w:ind w:right="10" w:hanging="360"/>
      </w:pPr>
      <w:r>
        <w:lastRenderedPageBreak/>
        <w:t xml:space="preserve">Definición legal de las Zonas Aduaneras: Primaria, Secundaria, Marítima, Áreas Especiales. </w:t>
      </w:r>
      <w:r>
        <w:rPr>
          <w:rFonts w:ascii="Calibri" w:eastAsia="Calibri" w:hAnsi="Calibri" w:cs="Calibri"/>
          <w:sz w:val="22"/>
        </w:rPr>
        <w:t xml:space="preserve"> </w:t>
      </w:r>
    </w:p>
    <w:p w:rsidR="00F8333F" w:rsidRDefault="00384C85">
      <w:pPr>
        <w:numPr>
          <w:ilvl w:val="1"/>
          <w:numId w:val="20"/>
        </w:numPr>
        <w:ind w:right="10" w:hanging="360"/>
      </w:pPr>
      <w:r>
        <w:t xml:space="preserve">Tratamiento especial a situaciones de excepción: enclaves y </w:t>
      </w:r>
      <w:proofErr w:type="spellStart"/>
      <w:r>
        <w:t>exclaves</w:t>
      </w:r>
      <w:proofErr w:type="spellEnd"/>
      <w:r>
        <w:t xml:space="preserve"> aduaneros. </w:t>
      </w:r>
      <w:r>
        <w:rPr>
          <w:rFonts w:ascii="Calibri" w:eastAsia="Calibri" w:hAnsi="Calibri" w:cs="Calibri"/>
          <w:sz w:val="22"/>
        </w:rPr>
        <w:t xml:space="preserve"> </w:t>
      </w:r>
    </w:p>
    <w:p w:rsidR="00F8333F" w:rsidRDefault="00384C85">
      <w:pPr>
        <w:numPr>
          <w:ilvl w:val="1"/>
          <w:numId w:val="20"/>
        </w:numPr>
        <w:ind w:right="10" w:hanging="360"/>
      </w:pPr>
      <w:r>
        <w:t xml:space="preserve">Definición legal de importación y exportación. </w:t>
      </w:r>
      <w:r>
        <w:rPr>
          <w:rFonts w:ascii="Calibri" w:eastAsia="Calibri" w:hAnsi="Calibri" w:cs="Calibri"/>
          <w:sz w:val="22"/>
        </w:rPr>
        <w:t xml:space="preserve"> </w:t>
      </w:r>
    </w:p>
    <w:p w:rsidR="00F8333F" w:rsidRDefault="00384C85">
      <w:pPr>
        <w:numPr>
          <w:ilvl w:val="1"/>
          <w:numId w:val="20"/>
        </w:numPr>
        <w:ind w:right="10" w:hanging="360"/>
      </w:pPr>
      <w:r>
        <w:t xml:space="preserve">Mercaderías: concepto y clasificación. </w:t>
      </w:r>
      <w:r>
        <w:rPr>
          <w:rFonts w:ascii="Calibri" w:eastAsia="Calibri" w:hAnsi="Calibri" w:cs="Calibri"/>
          <w:sz w:val="22"/>
        </w:rPr>
        <w:t xml:space="preserve"> </w:t>
      </w:r>
    </w:p>
    <w:p w:rsidR="00F8333F" w:rsidRDefault="00384C85">
      <w:pPr>
        <w:numPr>
          <w:ilvl w:val="1"/>
          <w:numId w:val="20"/>
        </w:numPr>
        <w:ind w:right="10" w:hanging="360"/>
      </w:pPr>
      <w:r>
        <w:t xml:space="preserve">Requisitos para importar y exportar: marco legal. </w:t>
      </w:r>
      <w:r>
        <w:rPr>
          <w:rFonts w:ascii="Calibri" w:eastAsia="Calibri" w:hAnsi="Calibri" w:cs="Calibri"/>
          <w:sz w:val="22"/>
        </w:rPr>
        <w:t xml:space="preserve"> </w:t>
      </w:r>
    </w:p>
    <w:p w:rsidR="00F8333F" w:rsidRDefault="00384C85">
      <w:pPr>
        <w:numPr>
          <w:ilvl w:val="1"/>
          <w:numId w:val="20"/>
        </w:numPr>
        <w:ind w:right="10" w:hanging="360"/>
      </w:pPr>
      <w:r>
        <w:t xml:space="preserve">Destinaciones: régimen aduanero aplicable a los destinos de las mercaderías que se importan y exportan. </w:t>
      </w:r>
      <w:r>
        <w:rPr>
          <w:rFonts w:ascii="Calibri" w:eastAsia="Calibri" w:hAnsi="Calibri" w:cs="Calibri"/>
          <w:sz w:val="22"/>
        </w:rPr>
        <w:t xml:space="preserve"> </w:t>
      </w:r>
    </w:p>
    <w:p w:rsidR="00F8333F" w:rsidRDefault="00384C85">
      <w:pPr>
        <w:numPr>
          <w:ilvl w:val="1"/>
          <w:numId w:val="20"/>
        </w:numPr>
        <w:ind w:right="10" w:hanging="360"/>
      </w:pPr>
      <w:r>
        <w:t xml:space="preserve">Documentación utilizada en la gestión operativa internacional </w:t>
      </w:r>
      <w:r>
        <w:rPr>
          <w:rFonts w:ascii="Calibri" w:eastAsia="Calibri" w:hAnsi="Calibri" w:cs="Calibri"/>
          <w:sz w:val="22"/>
        </w:rPr>
        <w:t xml:space="preserve"> </w:t>
      </w:r>
    </w:p>
    <w:p w:rsidR="00F8333F" w:rsidRDefault="00384C85">
      <w:pPr>
        <w:spacing w:after="55"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75" w:firstLine="0"/>
      </w:pPr>
      <w:r>
        <w:t xml:space="preserve"> </w:t>
      </w:r>
      <w:r>
        <w:rPr>
          <w:rFonts w:ascii="Calibri" w:eastAsia="Calibri" w:hAnsi="Calibri" w:cs="Calibri"/>
          <w:sz w:val="22"/>
        </w:rPr>
        <w:t xml:space="preserve"> </w:t>
      </w:r>
    </w:p>
    <w:p w:rsidR="00F8333F" w:rsidRDefault="00384C85">
      <w:pPr>
        <w:numPr>
          <w:ilvl w:val="2"/>
          <w:numId w:val="21"/>
        </w:numPr>
        <w:ind w:right="10" w:hanging="348"/>
      </w:pPr>
      <w:r>
        <w:t xml:space="preserve">CODIGO ADUANERO – Ley 22415 </w:t>
      </w:r>
      <w:r>
        <w:rPr>
          <w:rFonts w:ascii="Calibri" w:eastAsia="Calibri" w:hAnsi="Calibri" w:cs="Calibri"/>
          <w:sz w:val="22"/>
        </w:rPr>
        <w:t xml:space="preserve"> </w:t>
      </w:r>
    </w:p>
    <w:p w:rsidR="00F8333F" w:rsidRDefault="00384C85">
      <w:pPr>
        <w:numPr>
          <w:ilvl w:val="2"/>
          <w:numId w:val="21"/>
        </w:numPr>
        <w:ind w:right="10" w:hanging="348"/>
      </w:pPr>
      <w:r>
        <w:t xml:space="preserve">CRUZ, Adriana; NARVAEZ, Adriana; GOMEZ, </w:t>
      </w:r>
      <w:proofErr w:type="spellStart"/>
      <w:r>
        <w:t>Daiana</w:t>
      </w:r>
      <w:proofErr w:type="spellEnd"/>
      <w:r>
        <w:t xml:space="preserve">, IGNELZ, Silvina – “El comercio internacional y su plataforma. Algunos de sus actores importantes”, Ediciones Prometeo, 2013. </w:t>
      </w:r>
      <w:r>
        <w:rPr>
          <w:rFonts w:ascii="Calibri" w:eastAsia="Calibri" w:hAnsi="Calibri" w:cs="Calibri"/>
          <w:sz w:val="22"/>
        </w:rPr>
        <w:t xml:space="preserve"> </w:t>
      </w:r>
    </w:p>
    <w:p w:rsidR="00F8333F" w:rsidRDefault="00384C85">
      <w:pPr>
        <w:numPr>
          <w:ilvl w:val="2"/>
          <w:numId w:val="21"/>
        </w:numPr>
        <w:ind w:right="10" w:hanging="348"/>
      </w:pPr>
      <w:r>
        <w:t xml:space="preserve">LEDESMA, Carlos y otros – “NUEVOS PRINCIPIOS DE COMERCIO INTERNACIONAL”- </w:t>
      </w:r>
      <w:r>
        <w:rPr>
          <w:rFonts w:ascii="Calibri" w:eastAsia="Calibri" w:hAnsi="Calibri" w:cs="Calibri"/>
          <w:sz w:val="22"/>
        </w:rPr>
        <w:t xml:space="preserve"> </w:t>
      </w:r>
    </w:p>
    <w:p w:rsidR="00F8333F" w:rsidRDefault="00384C85">
      <w:pPr>
        <w:ind w:left="745" w:right="10"/>
      </w:pPr>
      <w:r>
        <w:t xml:space="preserve">Ed. Macchi – Buenos aires – 2006 </w:t>
      </w:r>
      <w:r>
        <w:rPr>
          <w:rFonts w:ascii="Calibri" w:eastAsia="Calibri" w:hAnsi="Calibri" w:cs="Calibri"/>
          <w:sz w:val="22"/>
        </w:rPr>
        <w:t xml:space="preserve"> </w:t>
      </w:r>
    </w:p>
    <w:p w:rsidR="00F8333F" w:rsidRDefault="00384C85">
      <w:pPr>
        <w:numPr>
          <w:ilvl w:val="2"/>
          <w:numId w:val="21"/>
        </w:numPr>
        <w:ind w:right="10" w:hanging="348"/>
      </w:pPr>
      <w:r>
        <w:t xml:space="preserve">MORENO, José María; Macchi Maximiliano.  – “MANUAL DEL EXPORTADOR” –Ed. Macchi – Buenos Aires – 2013 </w:t>
      </w:r>
      <w:r>
        <w:rPr>
          <w:rFonts w:ascii="Calibri" w:eastAsia="Calibri" w:hAnsi="Calibri" w:cs="Calibri"/>
          <w:sz w:val="22"/>
        </w:rPr>
        <w:t xml:space="preserve"> </w:t>
      </w:r>
    </w:p>
    <w:p w:rsidR="00F8333F" w:rsidRDefault="00384C85">
      <w:pPr>
        <w:spacing w:after="14" w:line="259" w:lineRule="auto"/>
        <w:ind w:left="14" w:firstLine="0"/>
      </w:pPr>
      <w:r>
        <w:t xml:space="preserve"> </w:t>
      </w:r>
      <w:r>
        <w:rPr>
          <w:rFonts w:ascii="Calibri" w:eastAsia="Calibri" w:hAnsi="Calibri" w:cs="Calibri"/>
          <w:sz w:val="22"/>
        </w:rPr>
        <w:t xml:space="preserve"> </w:t>
      </w:r>
    </w:p>
    <w:p w:rsidR="00F8333F" w:rsidRDefault="00384C85">
      <w:pPr>
        <w:spacing w:after="64"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2 </w:t>
      </w:r>
      <w:r>
        <w:rPr>
          <w:rFonts w:ascii="Calibri" w:eastAsia="Calibri" w:hAnsi="Calibri" w:cs="Calibri"/>
          <w:sz w:val="28"/>
          <w:vertAlign w:val="subscript"/>
        </w:rPr>
        <w:t xml:space="preserve"> </w:t>
      </w:r>
    </w:p>
    <w:p w:rsidR="00F8333F" w:rsidRDefault="00384C85">
      <w:pPr>
        <w:spacing w:after="0" w:line="259" w:lineRule="auto"/>
        <w:ind w:left="375" w:firstLine="0"/>
      </w:pPr>
      <w:r>
        <w:rPr>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Políticas: Monetaria, Comercial y Promocional. </w:t>
      </w:r>
      <w:r>
        <w:rPr>
          <w:rFonts w:ascii="Calibri" w:eastAsia="Calibri" w:hAnsi="Calibri" w:cs="Calibri"/>
          <w:sz w:val="22"/>
        </w:rPr>
        <w:t xml:space="preserve"> </w:t>
      </w:r>
    </w:p>
    <w:p w:rsidR="00F8333F" w:rsidRDefault="00384C85">
      <w:pPr>
        <w:spacing w:after="0" w:line="259" w:lineRule="auto"/>
        <w:ind w:left="375" w:firstLine="0"/>
      </w:pPr>
      <w:r>
        <w:rPr>
          <w:sz w:val="28"/>
        </w:rP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75" w:firstLine="0"/>
      </w:pPr>
      <w:r>
        <w:t xml:space="preserve"> </w:t>
      </w:r>
      <w:r>
        <w:rPr>
          <w:rFonts w:ascii="Calibri" w:eastAsia="Calibri" w:hAnsi="Calibri" w:cs="Calibri"/>
          <w:sz w:val="22"/>
        </w:rPr>
        <w:t xml:space="preserve"> </w:t>
      </w:r>
    </w:p>
    <w:p w:rsidR="00F8333F" w:rsidRDefault="00384C85">
      <w:pPr>
        <w:numPr>
          <w:ilvl w:val="2"/>
          <w:numId w:val="21"/>
        </w:numPr>
        <w:ind w:right="10" w:hanging="348"/>
      </w:pPr>
      <w:r>
        <w:t xml:space="preserve">Analizar las distintas </w:t>
      </w:r>
      <w:proofErr w:type="spellStart"/>
      <w:r>
        <w:t>Subpolíticas</w:t>
      </w:r>
      <w:proofErr w:type="spellEnd"/>
      <w:r>
        <w:t xml:space="preserve"> Monetarias, Comerciales y Promocionales </w:t>
      </w:r>
      <w:r>
        <w:rPr>
          <w:rFonts w:ascii="Calibri" w:eastAsia="Calibri" w:hAnsi="Calibri" w:cs="Calibri"/>
          <w:sz w:val="22"/>
        </w:rPr>
        <w:t xml:space="preserve"> </w:t>
      </w:r>
    </w:p>
    <w:p w:rsidR="00F8333F" w:rsidRDefault="00384C85">
      <w:pPr>
        <w:numPr>
          <w:ilvl w:val="2"/>
          <w:numId w:val="21"/>
        </w:numPr>
        <w:ind w:right="10" w:hanging="348"/>
      </w:pPr>
      <w:r>
        <w:t xml:space="preserve">Desarrollar las restricciones al comercio exterior </w:t>
      </w:r>
      <w:r>
        <w:rPr>
          <w:rFonts w:ascii="Calibri" w:eastAsia="Calibri" w:hAnsi="Calibri" w:cs="Calibri"/>
          <w:sz w:val="22"/>
        </w:rPr>
        <w:t xml:space="preserve"> </w:t>
      </w:r>
    </w:p>
    <w:p w:rsidR="00F8333F" w:rsidRDefault="00384C85">
      <w:pPr>
        <w:numPr>
          <w:ilvl w:val="2"/>
          <w:numId w:val="21"/>
        </w:numPr>
        <w:ind w:right="10" w:hanging="348"/>
      </w:pPr>
      <w:r>
        <w:t>Establecer la importancia de los aranceles aduaneros, las tasas y los fondos específicos -</w:t>
      </w:r>
      <w:r>
        <w:rPr>
          <w:rFonts w:ascii="Arial" w:eastAsia="Arial" w:hAnsi="Arial" w:cs="Arial"/>
        </w:rPr>
        <w:t xml:space="preserve">  </w:t>
      </w:r>
      <w:r>
        <w:t xml:space="preserve">Analizar los aspectos tributarios del comercio exterior argentino </w:t>
      </w:r>
      <w:r>
        <w:rPr>
          <w:rFonts w:ascii="Calibri" w:eastAsia="Calibri" w:hAnsi="Calibri" w:cs="Calibri"/>
          <w:sz w:val="22"/>
        </w:rPr>
        <w:t xml:space="preserve"> </w:t>
      </w:r>
    </w:p>
    <w:p w:rsidR="00F8333F" w:rsidRDefault="00384C85">
      <w:pPr>
        <w:spacing w:after="53"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75" w:firstLine="0"/>
      </w:pPr>
      <w:r>
        <w:t xml:space="preserve"> </w:t>
      </w:r>
      <w:r>
        <w:rPr>
          <w:rFonts w:ascii="Calibri" w:eastAsia="Calibri" w:hAnsi="Calibri" w:cs="Calibri"/>
          <w:sz w:val="22"/>
        </w:rPr>
        <w:t xml:space="preserve"> </w:t>
      </w:r>
    </w:p>
    <w:p w:rsidR="00F8333F" w:rsidRDefault="00384C85">
      <w:pPr>
        <w:spacing w:after="163"/>
        <w:ind w:left="355" w:right="10"/>
      </w:pPr>
      <w:r>
        <w:t xml:space="preserve">2.1 Sub-Política Monetaria. </w:t>
      </w:r>
      <w:r>
        <w:rPr>
          <w:rFonts w:ascii="Calibri" w:eastAsia="Calibri" w:hAnsi="Calibri" w:cs="Calibri"/>
          <w:sz w:val="22"/>
        </w:rPr>
        <w:t xml:space="preserve"> </w:t>
      </w:r>
    </w:p>
    <w:p w:rsidR="00F8333F" w:rsidRDefault="00384C85">
      <w:pPr>
        <w:spacing w:after="0" w:line="259" w:lineRule="auto"/>
        <w:ind w:left="14" w:firstLine="0"/>
        <w:jc w:val="both"/>
      </w:pPr>
      <w:r>
        <w:t xml:space="preserve">                                                                                                                                                                       </w:t>
      </w:r>
      <w:r>
        <w:rPr>
          <w:rFonts w:ascii="Calibri" w:eastAsia="Calibri" w:hAnsi="Calibri" w:cs="Calibri"/>
          <w:sz w:val="22"/>
        </w:rPr>
        <w:t xml:space="preserve"> </w:t>
      </w:r>
    </w:p>
    <w:p w:rsidR="00F8333F" w:rsidRDefault="00384C85">
      <w:pPr>
        <w:numPr>
          <w:ilvl w:val="0"/>
          <w:numId w:val="3"/>
        </w:numPr>
        <w:spacing w:after="41" w:line="259" w:lineRule="auto"/>
        <w:ind w:right="1923" w:hanging="180"/>
      </w:pPr>
      <w:r>
        <w:rPr>
          <w:sz w:val="16"/>
        </w:rPr>
        <w:t xml:space="preserve">En cada Unidad se incluirá el o los objetivos propios de la misma y el contenido temático, de acuerdo con la construcción teórico-metodológica realizada por la Cátedra, así como la bibliografía específica. La secuencia por unidades deberá guardar congruencia entre sí. Recuerde citar correctamente la Bibliografía. </w:t>
      </w:r>
      <w:r>
        <w:rPr>
          <w:rFonts w:ascii="Calibri" w:eastAsia="Calibri" w:hAnsi="Calibri" w:cs="Calibri"/>
          <w:sz w:val="22"/>
        </w:rPr>
        <w:t xml:space="preserve"> </w:t>
      </w:r>
    </w:p>
    <w:p w:rsidR="00F8333F" w:rsidRDefault="00384C85">
      <w:pPr>
        <w:spacing w:after="21" w:line="259" w:lineRule="auto"/>
        <w:ind w:left="14" w:firstLine="0"/>
      </w:pPr>
      <w:r>
        <w:rPr>
          <w:sz w:val="20"/>
        </w:rPr>
        <w:t xml:space="preserve"> </w:t>
      </w:r>
      <w:r>
        <w:rPr>
          <w:rFonts w:ascii="Calibri" w:eastAsia="Calibri" w:hAnsi="Calibri" w:cs="Calibri"/>
          <w:sz w:val="22"/>
        </w:rPr>
        <w:t xml:space="preserve"> </w:t>
      </w:r>
    </w:p>
    <w:p w:rsidR="00F8333F" w:rsidRDefault="00384C85">
      <w:pPr>
        <w:numPr>
          <w:ilvl w:val="1"/>
          <w:numId w:val="5"/>
        </w:numPr>
        <w:ind w:right="10" w:hanging="360"/>
      </w:pPr>
      <w:r>
        <w:t xml:space="preserve">Sub-Política Comercial. </w:t>
      </w:r>
      <w:r>
        <w:rPr>
          <w:rFonts w:ascii="Calibri" w:eastAsia="Calibri" w:hAnsi="Calibri" w:cs="Calibri"/>
          <w:sz w:val="22"/>
        </w:rPr>
        <w:t xml:space="preserve"> </w:t>
      </w:r>
    </w:p>
    <w:p w:rsidR="00F8333F" w:rsidRDefault="00384C85">
      <w:pPr>
        <w:numPr>
          <w:ilvl w:val="1"/>
          <w:numId w:val="5"/>
        </w:numPr>
        <w:ind w:right="10" w:hanging="360"/>
      </w:pPr>
      <w:r>
        <w:t xml:space="preserve">Sub-Política Promocional. </w:t>
      </w:r>
      <w:r>
        <w:rPr>
          <w:rFonts w:ascii="Calibri" w:eastAsia="Calibri" w:hAnsi="Calibri" w:cs="Calibri"/>
          <w:sz w:val="22"/>
        </w:rPr>
        <w:t xml:space="preserve"> </w:t>
      </w:r>
    </w:p>
    <w:p w:rsidR="00F8333F" w:rsidRDefault="00384C85">
      <w:pPr>
        <w:numPr>
          <w:ilvl w:val="1"/>
          <w:numId w:val="5"/>
        </w:numPr>
        <w:ind w:right="10" w:hanging="360"/>
      </w:pPr>
      <w:r>
        <w:t xml:space="preserve">Restricciones al comercio exterior. Barreras arancelarias y no arancelarias. </w:t>
      </w:r>
      <w:r>
        <w:rPr>
          <w:rFonts w:ascii="Calibri" w:eastAsia="Calibri" w:hAnsi="Calibri" w:cs="Calibri"/>
          <w:sz w:val="22"/>
        </w:rPr>
        <w:t xml:space="preserve"> </w:t>
      </w:r>
    </w:p>
    <w:p w:rsidR="00F8333F" w:rsidRDefault="00384C85">
      <w:pPr>
        <w:numPr>
          <w:ilvl w:val="1"/>
          <w:numId w:val="5"/>
        </w:numPr>
        <w:ind w:right="10" w:hanging="360"/>
      </w:pPr>
      <w:r>
        <w:t xml:space="preserve">Aranceles aduaneros, tasas y fondos específicos. </w:t>
      </w:r>
      <w:r>
        <w:rPr>
          <w:rFonts w:ascii="Calibri" w:eastAsia="Calibri" w:hAnsi="Calibri" w:cs="Calibri"/>
          <w:sz w:val="22"/>
        </w:rPr>
        <w:t xml:space="preserve"> </w:t>
      </w:r>
    </w:p>
    <w:p w:rsidR="00F8333F" w:rsidRDefault="00384C85">
      <w:pPr>
        <w:numPr>
          <w:ilvl w:val="1"/>
          <w:numId w:val="5"/>
        </w:numPr>
        <w:ind w:right="10" w:hanging="360"/>
      </w:pPr>
      <w:r>
        <w:t xml:space="preserve">Aspectos tributarios del comercio exterior: tratamiento de los impuestos directos e indirectos y su incidencia en la importación y la exportación. </w:t>
      </w:r>
      <w:r>
        <w:rPr>
          <w:rFonts w:ascii="Calibri" w:eastAsia="Calibri" w:hAnsi="Calibri" w:cs="Calibri"/>
          <w:sz w:val="22"/>
        </w:rPr>
        <w:t xml:space="preserve"> </w:t>
      </w:r>
    </w:p>
    <w:p w:rsidR="00F8333F" w:rsidRDefault="00384C85">
      <w:pPr>
        <w:spacing w:after="54"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9" w:line="259" w:lineRule="auto"/>
        <w:ind w:left="735" w:firstLine="0"/>
      </w:pPr>
      <w:r>
        <w:t xml:space="preserve"> </w:t>
      </w:r>
      <w:r>
        <w:rPr>
          <w:rFonts w:ascii="Calibri" w:eastAsia="Calibri" w:hAnsi="Calibri" w:cs="Calibri"/>
          <w:sz w:val="22"/>
        </w:rPr>
        <w:t xml:space="preserve"> </w:t>
      </w:r>
    </w:p>
    <w:p w:rsidR="00F8333F" w:rsidRDefault="00384C85">
      <w:pPr>
        <w:numPr>
          <w:ilvl w:val="2"/>
          <w:numId w:val="7"/>
        </w:numPr>
        <w:ind w:right="10" w:hanging="348"/>
      </w:pPr>
      <w:r>
        <w:t xml:space="preserve">CODIGO ADUANERO – Ley 22415 </w:t>
      </w:r>
      <w:r>
        <w:rPr>
          <w:rFonts w:ascii="Calibri" w:eastAsia="Calibri" w:hAnsi="Calibri" w:cs="Calibri"/>
          <w:sz w:val="22"/>
        </w:rPr>
        <w:t xml:space="preserve"> </w:t>
      </w:r>
    </w:p>
    <w:p w:rsidR="00F8333F" w:rsidRDefault="00384C85">
      <w:pPr>
        <w:numPr>
          <w:ilvl w:val="2"/>
          <w:numId w:val="7"/>
        </w:numPr>
        <w:spacing w:after="68"/>
        <w:ind w:right="10" w:hanging="348"/>
      </w:pPr>
      <w:r>
        <w:t xml:space="preserve">CRUZ, Adriana; NARVAEZ, Adriana; GOMEZ, </w:t>
      </w:r>
      <w:proofErr w:type="spellStart"/>
      <w:r>
        <w:t>Daiana</w:t>
      </w:r>
      <w:proofErr w:type="spellEnd"/>
      <w:r>
        <w:t xml:space="preserve">, IGNELZ, Silvina – “El comercio internacional y su plataforma. Algunos de sus actores importantes”, Ediciones Prometeo, 2013. </w:t>
      </w:r>
      <w:r>
        <w:rPr>
          <w:rFonts w:ascii="Calibri" w:eastAsia="Calibri" w:hAnsi="Calibri" w:cs="Calibri"/>
          <w:sz w:val="22"/>
        </w:rPr>
        <w:t xml:space="preserve"> </w:t>
      </w:r>
    </w:p>
    <w:p w:rsidR="00F8333F" w:rsidRDefault="00384C85">
      <w:pPr>
        <w:numPr>
          <w:ilvl w:val="2"/>
          <w:numId w:val="7"/>
        </w:numPr>
        <w:ind w:right="10" w:hanging="348"/>
      </w:pPr>
      <w:r>
        <w:lastRenderedPageBreak/>
        <w:t xml:space="preserve">LEDESMA, Carlos y otros – “NUEVOS PRINCIPIOS DE COMERCIO INTERNACIONAL”- </w:t>
      </w:r>
    </w:p>
    <w:p w:rsidR="00F8333F" w:rsidRDefault="00384C85">
      <w:pPr>
        <w:ind w:left="718" w:right="10"/>
      </w:pPr>
      <w:proofErr w:type="spellStart"/>
      <w:proofErr w:type="gramStart"/>
      <w:r>
        <w:t>Ed.Macchi</w:t>
      </w:r>
      <w:proofErr w:type="spellEnd"/>
      <w:proofErr w:type="gramEnd"/>
      <w:r>
        <w:t xml:space="preserve"> – Buenos aires – 2006 </w:t>
      </w:r>
      <w:r>
        <w:rPr>
          <w:rFonts w:ascii="Calibri" w:eastAsia="Calibri" w:hAnsi="Calibri" w:cs="Calibri"/>
          <w:sz w:val="22"/>
        </w:rPr>
        <w:t xml:space="preserve"> </w:t>
      </w:r>
    </w:p>
    <w:p w:rsidR="00F8333F" w:rsidRDefault="00384C85">
      <w:pPr>
        <w:numPr>
          <w:ilvl w:val="2"/>
          <w:numId w:val="7"/>
        </w:numPr>
        <w:ind w:right="10" w:hanging="348"/>
      </w:pPr>
      <w:r>
        <w:t xml:space="preserve">MORENO, José María; MACCHI, Maximiliano. – “MANUAL DEL EXPORTADOR” –Ed. </w:t>
      </w:r>
    </w:p>
    <w:p w:rsidR="00F8333F" w:rsidRDefault="00384C85">
      <w:pPr>
        <w:spacing w:after="34"/>
        <w:ind w:left="718" w:right="10"/>
      </w:pPr>
      <w:r>
        <w:t xml:space="preserve">Macchi. Buenos Aires – 2009. </w:t>
      </w:r>
      <w:r>
        <w:rPr>
          <w:rFonts w:ascii="Calibri" w:eastAsia="Calibri" w:hAnsi="Calibri" w:cs="Calibri"/>
          <w:sz w:val="22"/>
        </w:rPr>
        <w:t xml:space="preserve"> </w:t>
      </w:r>
    </w:p>
    <w:p w:rsidR="00F8333F" w:rsidRDefault="00384C85">
      <w:pPr>
        <w:numPr>
          <w:ilvl w:val="2"/>
          <w:numId w:val="7"/>
        </w:numPr>
        <w:ind w:right="10" w:hanging="348"/>
      </w:pPr>
      <w:r>
        <w:t xml:space="preserve">STERNBERG, Alfredo R. – “LOS IMPUESTOS Y EL COMERCIO EXTERIOR ARGENTINO”– Ed. Aplicación Tributaria – Buenos Aires - 2000. </w:t>
      </w:r>
      <w:r>
        <w:rPr>
          <w:rFonts w:ascii="Calibri" w:eastAsia="Calibri" w:hAnsi="Calibri" w:cs="Calibri"/>
          <w:sz w:val="22"/>
        </w:rPr>
        <w:t xml:space="preserve"> </w:t>
      </w:r>
    </w:p>
    <w:p w:rsidR="00F8333F" w:rsidRDefault="00384C85">
      <w:pPr>
        <w:spacing w:after="67"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3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Teoría del Comercio Internacional. Integración Regional. </w:t>
      </w:r>
      <w:r>
        <w:rPr>
          <w:rFonts w:ascii="Calibri" w:eastAsia="Calibri" w:hAnsi="Calibri" w:cs="Calibri"/>
          <w:sz w:val="22"/>
        </w:rPr>
        <w:t xml:space="preserve"> </w:t>
      </w:r>
    </w:p>
    <w:p w:rsidR="00F8333F" w:rsidRDefault="00384C85">
      <w:pPr>
        <w:spacing w:after="0" w:line="259" w:lineRule="auto"/>
        <w:ind w:left="375" w:firstLine="0"/>
      </w:pPr>
      <w:r>
        <w:rPr>
          <w:sz w:val="28"/>
        </w:rP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8" w:line="259" w:lineRule="auto"/>
        <w:ind w:left="375" w:firstLine="0"/>
      </w:pPr>
      <w:r>
        <w:t xml:space="preserve"> </w:t>
      </w:r>
      <w:r>
        <w:rPr>
          <w:rFonts w:ascii="Calibri" w:eastAsia="Calibri" w:hAnsi="Calibri" w:cs="Calibri"/>
          <w:sz w:val="22"/>
        </w:rPr>
        <w:t xml:space="preserve"> </w:t>
      </w:r>
    </w:p>
    <w:p w:rsidR="00F8333F" w:rsidRDefault="00384C85">
      <w:pPr>
        <w:numPr>
          <w:ilvl w:val="2"/>
          <w:numId w:val="7"/>
        </w:numPr>
        <w:ind w:right="10" w:hanging="348"/>
      </w:pPr>
      <w:r>
        <w:t xml:space="preserve">Explicar la Teoría del Comercio Internacional </w:t>
      </w:r>
      <w:r>
        <w:rPr>
          <w:rFonts w:ascii="Calibri" w:eastAsia="Calibri" w:hAnsi="Calibri" w:cs="Calibri"/>
          <w:sz w:val="22"/>
        </w:rPr>
        <w:t xml:space="preserve"> </w:t>
      </w:r>
    </w:p>
    <w:p w:rsidR="00F8333F" w:rsidRDefault="00384C85">
      <w:pPr>
        <w:numPr>
          <w:ilvl w:val="2"/>
          <w:numId w:val="7"/>
        </w:numPr>
        <w:ind w:right="10" w:hanging="348"/>
      </w:pPr>
      <w:r>
        <w:t xml:space="preserve">Introducir al alumno en el conocimiento de los organismos y acuerdos de cooperación internacional e integración. </w:t>
      </w:r>
      <w:r>
        <w:rPr>
          <w:rFonts w:ascii="Calibri" w:eastAsia="Calibri" w:hAnsi="Calibri" w:cs="Calibri"/>
          <w:sz w:val="22"/>
        </w:rPr>
        <w:t xml:space="preserve"> </w:t>
      </w:r>
    </w:p>
    <w:p w:rsidR="00F8333F" w:rsidRDefault="00384C85">
      <w:pPr>
        <w:numPr>
          <w:ilvl w:val="2"/>
          <w:numId w:val="7"/>
        </w:numPr>
        <w:ind w:right="10" w:hanging="348"/>
      </w:pPr>
      <w:r>
        <w:t xml:space="preserve">Analizar las actividades de los organismos internacionales. </w:t>
      </w:r>
      <w:r>
        <w:rPr>
          <w:rFonts w:ascii="Calibri" w:eastAsia="Calibri" w:hAnsi="Calibri" w:cs="Calibri"/>
          <w:sz w:val="22"/>
        </w:rPr>
        <w:t xml:space="preserve"> </w:t>
      </w:r>
    </w:p>
    <w:p w:rsidR="00F8333F" w:rsidRDefault="00384C85">
      <w:pPr>
        <w:numPr>
          <w:ilvl w:val="2"/>
          <w:numId w:val="7"/>
        </w:numPr>
        <w:ind w:right="10" w:hanging="348"/>
      </w:pPr>
      <w:r>
        <w:t xml:space="preserve">Desarrollar el estudio de los acuerdos de integración regional, con especial énfasis en </w:t>
      </w:r>
      <w:proofErr w:type="gramStart"/>
      <w:r>
        <w:t xml:space="preserve">el </w:t>
      </w:r>
      <w:r>
        <w:rPr>
          <w:rFonts w:ascii="Calibri" w:eastAsia="Calibri" w:hAnsi="Calibri" w:cs="Calibri"/>
          <w:sz w:val="22"/>
        </w:rPr>
        <w:t xml:space="preserve"> </w:t>
      </w:r>
      <w:r>
        <w:t>MERCOSUR</w:t>
      </w:r>
      <w:proofErr w:type="gramEnd"/>
      <w:r>
        <w:t xml:space="preserve">. </w:t>
      </w:r>
      <w:r>
        <w:rPr>
          <w:rFonts w:ascii="Calibri" w:eastAsia="Calibri" w:hAnsi="Calibri" w:cs="Calibri"/>
          <w:sz w:val="22"/>
        </w:rPr>
        <w:t xml:space="preserve"> </w:t>
      </w:r>
    </w:p>
    <w:p w:rsidR="00F8333F" w:rsidRDefault="00384C85">
      <w:pPr>
        <w:numPr>
          <w:ilvl w:val="2"/>
          <w:numId w:val="7"/>
        </w:numPr>
        <w:ind w:right="10" w:hanging="348"/>
      </w:pPr>
      <w:r>
        <w:t xml:space="preserve">Analizar la importancia del Sistema Generalizado de Preferencias </w:t>
      </w:r>
      <w:r>
        <w:rPr>
          <w:rFonts w:ascii="Calibri" w:eastAsia="Calibri" w:hAnsi="Calibri" w:cs="Calibri"/>
          <w:sz w:val="22"/>
        </w:rPr>
        <w:t xml:space="preserve"> </w:t>
      </w:r>
    </w:p>
    <w:p w:rsidR="00F8333F" w:rsidRDefault="00384C85">
      <w:pPr>
        <w:numPr>
          <w:ilvl w:val="2"/>
          <w:numId w:val="7"/>
        </w:numPr>
        <w:ind w:right="10" w:hanging="348"/>
      </w:pPr>
      <w:r>
        <w:t xml:space="preserve">Determinar en forma práctica la aplicación de las preferencias arancelarias </w:t>
      </w:r>
      <w:r>
        <w:rPr>
          <w:rFonts w:ascii="Calibri" w:eastAsia="Calibri" w:hAnsi="Calibri" w:cs="Calibri"/>
          <w:sz w:val="22"/>
        </w:rPr>
        <w:t xml:space="preserve"> </w:t>
      </w:r>
    </w:p>
    <w:p w:rsidR="00F8333F" w:rsidRDefault="00384C85">
      <w:pPr>
        <w:spacing w:after="16" w:line="259" w:lineRule="auto"/>
        <w:ind w:left="375" w:firstLine="0"/>
      </w:pPr>
      <w:r>
        <w:t xml:space="preserve"> </w:t>
      </w:r>
      <w:r>
        <w:rPr>
          <w:rFonts w:ascii="Calibri" w:eastAsia="Calibri" w:hAnsi="Calibri" w:cs="Calibri"/>
          <w:sz w:val="22"/>
        </w:rPr>
        <w:t xml:space="preserve"> </w:t>
      </w:r>
    </w:p>
    <w:p w:rsidR="00F8333F" w:rsidRDefault="00384C85">
      <w:pPr>
        <w:spacing w:after="53"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75" w:firstLine="0"/>
      </w:pPr>
      <w:r>
        <w:t xml:space="preserve"> </w:t>
      </w:r>
      <w:r>
        <w:rPr>
          <w:rFonts w:ascii="Calibri" w:eastAsia="Calibri" w:hAnsi="Calibri" w:cs="Calibri"/>
          <w:sz w:val="22"/>
        </w:rPr>
        <w:t xml:space="preserve"> </w:t>
      </w:r>
    </w:p>
    <w:p w:rsidR="00F8333F" w:rsidRDefault="00384C85">
      <w:pPr>
        <w:numPr>
          <w:ilvl w:val="1"/>
          <w:numId w:val="10"/>
        </w:numPr>
        <w:ind w:right="10" w:hanging="360"/>
      </w:pPr>
      <w:r>
        <w:t xml:space="preserve">Teoría del Comercio Internacional: evolución y desarrollo de las teorías económicas </w:t>
      </w:r>
      <w:r>
        <w:rPr>
          <w:rFonts w:ascii="Calibri" w:eastAsia="Calibri" w:hAnsi="Calibri" w:cs="Calibri"/>
          <w:sz w:val="22"/>
        </w:rPr>
        <w:t xml:space="preserve"> </w:t>
      </w:r>
    </w:p>
    <w:p w:rsidR="00F8333F" w:rsidRDefault="00384C85">
      <w:pPr>
        <w:numPr>
          <w:ilvl w:val="1"/>
          <w:numId w:val="10"/>
        </w:numPr>
        <w:ind w:right="10" w:hanging="360"/>
      </w:pPr>
      <w:r>
        <w:t xml:space="preserve">Cooperación Internacional. Análisis de los distintos acuerdos de tipo comercial y financiero y de los organismos internacionales correspondientes: GATT, OMC, Cámara de Comercio Internacional, FMI, Banco Mundial, CFI, BID, CEPAL. </w:t>
      </w:r>
      <w:r>
        <w:rPr>
          <w:rFonts w:ascii="Calibri" w:eastAsia="Calibri" w:hAnsi="Calibri" w:cs="Calibri"/>
          <w:sz w:val="22"/>
        </w:rPr>
        <w:t xml:space="preserve"> </w:t>
      </w:r>
    </w:p>
    <w:p w:rsidR="00F8333F" w:rsidRDefault="00384C85">
      <w:pPr>
        <w:numPr>
          <w:ilvl w:val="1"/>
          <w:numId w:val="10"/>
        </w:numPr>
        <w:ind w:right="10" w:hanging="360"/>
      </w:pPr>
      <w:r>
        <w:t xml:space="preserve">Desarrollo de los principales acuerdos de integración en el Mundo: Unión Europea, Nafta, </w:t>
      </w:r>
      <w:r>
        <w:rPr>
          <w:rFonts w:ascii="Calibri" w:eastAsia="Calibri" w:hAnsi="Calibri" w:cs="Calibri"/>
          <w:sz w:val="22"/>
        </w:rPr>
        <w:t xml:space="preserve"> </w:t>
      </w:r>
    </w:p>
    <w:p w:rsidR="00F8333F" w:rsidRDefault="00384C85">
      <w:pPr>
        <w:ind w:left="355" w:right="10"/>
      </w:pPr>
      <w:r>
        <w:t xml:space="preserve">ASEAN, ASIA-PACIFICO, Comunidad Andina de Naciones, Mercado Común Centroamericano </w:t>
      </w:r>
      <w:r>
        <w:rPr>
          <w:rFonts w:ascii="Calibri" w:eastAsia="Calibri" w:hAnsi="Calibri" w:cs="Calibri"/>
          <w:sz w:val="22"/>
        </w:rPr>
        <w:t xml:space="preserve"> </w:t>
      </w:r>
    </w:p>
    <w:p w:rsidR="00F8333F" w:rsidRDefault="00384C85">
      <w:pPr>
        <w:numPr>
          <w:ilvl w:val="1"/>
          <w:numId w:val="8"/>
        </w:numPr>
        <w:ind w:right="10" w:hanging="360"/>
      </w:pPr>
      <w:r>
        <w:t xml:space="preserve">Sistema Generalizado de Preferencias </w:t>
      </w:r>
      <w:r>
        <w:rPr>
          <w:rFonts w:ascii="Calibri" w:eastAsia="Calibri" w:hAnsi="Calibri" w:cs="Calibri"/>
          <w:sz w:val="22"/>
        </w:rPr>
        <w:t xml:space="preserve"> </w:t>
      </w:r>
    </w:p>
    <w:p w:rsidR="00F8333F" w:rsidRDefault="00384C85">
      <w:pPr>
        <w:numPr>
          <w:ilvl w:val="1"/>
          <w:numId w:val="8"/>
        </w:numPr>
        <w:ind w:right="10" w:hanging="360"/>
      </w:pPr>
      <w:r>
        <w:t xml:space="preserve">Aplicación de preferencias arancelarias en la operatoria de comercio exterior. Ejercicios y casos de análisis. </w:t>
      </w:r>
      <w:r>
        <w:rPr>
          <w:rFonts w:ascii="Calibri" w:eastAsia="Calibri" w:hAnsi="Calibri" w:cs="Calibri"/>
          <w:sz w:val="22"/>
        </w:rPr>
        <w:t xml:space="preserve"> </w:t>
      </w:r>
    </w:p>
    <w:p w:rsidR="00F8333F" w:rsidRDefault="00384C85">
      <w:pPr>
        <w:spacing w:after="54"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43" w:line="259" w:lineRule="auto"/>
        <w:ind w:left="375" w:firstLine="0"/>
      </w:pPr>
      <w:r>
        <w:t xml:space="preserve"> </w:t>
      </w:r>
      <w:r>
        <w:rPr>
          <w:rFonts w:ascii="Calibri" w:eastAsia="Calibri" w:hAnsi="Calibri" w:cs="Calibri"/>
          <w:sz w:val="22"/>
        </w:rPr>
        <w:t xml:space="preserve"> </w:t>
      </w:r>
    </w:p>
    <w:p w:rsidR="00F8333F" w:rsidRDefault="00384C85">
      <w:pPr>
        <w:numPr>
          <w:ilvl w:val="2"/>
          <w:numId w:val="17"/>
        </w:numPr>
        <w:ind w:right="10" w:hanging="348"/>
      </w:pPr>
      <w:r>
        <w:t xml:space="preserve">ARESE, Héctor – “MARKETING Y COMERCIO INTERNACIONAL” – Ed. Norma – Buenos </w:t>
      </w:r>
      <w:r>
        <w:rPr>
          <w:rFonts w:ascii="Calibri" w:eastAsia="Calibri" w:hAnsi="Calibri" w:cs="Calibri"/>
          <w:sz w:val="22"/>
        </w:rPr>
        <w:t xml:space="preserve"> </w:t>
      </w:r>
    </w:p>
    <w:p w:rsidR="00F8333F" w:rsidRDefault="00384C85">
      <w:pPr>
        <w:ind w:left="745" w:right="10"/>
      </w:pPr>
      <w:r>
        <w:t xml:space="preserve">Aires – 2005. </w:t>
      </w:r>
      <w:r>
        <w:rPr>
          <w:rFonts w:ascii="Calibri" w:eastAsia="Calibri" w:hAnsi="Calibri" w:cs="Calibri"/>
          <w:sz w:val="22"/>
        </w:rPr>
        <w:t xml:space="preserve"> </w:t>
      </w:r>
    </w:p>
    <w:p w:rsidR="00F8333F" w:rsidRDefault="00384C85">
      <w:pPr>
        <w:numPr>
          <w:ilvl w:val="2"/>
          <w:numId w:val="17"/>
        </w:numPr>
        <w:spacing w:after="61"/>
        <w:ind w:right="10" w:hanging="348"/>
      </w:pPr>
      <w:r>
        <w:t xml:space="preserve">CRUZ, Adriana; NARVAEZ, Adriana; GOMEZ, </w:t>
      </w:r>
      <w:proofErr w:type="spellStart"/>
      <w:r>
        <w:t>Daiana</w:t>
      </w:r>
      <w:proofErr w:type="spellEnd"/>
      <w:r>
        <w:t xml:space="preserve">, IGNELZ, Silvina – “El comercio internacional y su plataforma. Algunos de sus actores importantes”, Ediciones Prometeo, 2013. </w:t>
      </w:r>
      <w:r>
        <w:rPr>
          <w:rFonts w:ascii="Calibri" w:eastAsia="Calibri" w:hAnsi="Calibri" w:cs="Calibri"/>
          <w:sz w:val="22"/>
        </w:rPr>
        <w:t xml:space="preserve"> </w:t>
      </w:r>
    </w:p>
    <w:p w:rsidR="00F8333F" w:rsidRDefault="00384C85">
      <w:pPr>
        <w:numPr>
          <w:ilvl w:val="2"/>
          <w:numId w:val="17"/>
        </w:numPr>
        <w:ind w:right="10" w:hanging="348"/>
      </w:pPr>
      <w:r>
        <w:t xml:space="preserve">LEDESMA, Carlos y otros – “NUEVOS PRINCIPIOS DE COMERCIO INTERNACIONAL”- </w:t>
      </w:r>
    </w:p>
    <w:p w:rsidR="00F8333F" w:rsidRDefault="00384C85">
      <w:pPr>
        <w:spacing w:after="81"/>
        <w:ind w:left="718" w:right="10"/>
      </w:pPr>
      <w:r>
        <w:t xml:space="preserve">Ed. Macchi – Buenos Aires – 2004 </w:t>
      </w:r>
      <w:r>
        <w:rPr>
          <w:rFonts w:ascii="Calibri" w:eastAsia="Calibri" w:hAnsi="Calibri" w:cs="Calibri"/>
          <w:sz w:val="22"/>
        </w:rPr>
        <w:t xml:space="preserve"> </w:t>
      </w:r>
    </w:p>
    <w:p w:rsidR="00F8333F" w:rsidRDefault="00384C85">
      <w:pPr>
        <w:numPr>
          <w:ilvl w:val="2"/>
          <w:numId w:val="17"/>
        </w:numPr>
        <w:spacing w:after="70"/>
        <w:ind w:right="10" w:hanging="348"/>
      </w:pPr>
      <w:r>
        <w:t xml:space="preserve">NARVAEZ, Adriana. “Actualidad del comercio mundial. Integraciones regionales, marketing y sistema financiero internacional”, Buenos Aires, 2012, Ed. Prometeo – </w:t>
      </w:r>
      <w:proofErr w:type="spellStart"/>
      <w:r>
        <w:t>Unlam</w:t>
      </w:r>
      <w:proofErr w:type="spellEnd"/>
      <w:r>
        <w:t xml:space="preserve">. </w:t>
      </w:r>
      <w:r>
        <w:rPr>
          <w:rFonts w:ascii="Calibri" w:eastAsia="Calibri" w:hAnsi="Calibri" w:cs="Calibri"/>
          <w:sz w:val="22"/>
        </w:rPr>
        <w:t xml:space="preserve"> </w:t>
      </w:r>
    </w:p>
    <w:p w:rsidR="00F8333F" w:rsidRDefault="00384C85">
      <w:pPr>
        <w:numPr>
          <w:ilvl w:val="2"/>
          <w:numId w:val="17"/>
        </w:numPr>
        <w:ind w:right="10" w:hanging="348"/>
      </w:pPr>
      <w:r>
        <w:t xml:space="preserve">NARVAEZ, Adriana. “Procesos de integración, marketing y sistema financiero internacional”, Buenos Aires, 2008, Ed Prometeo – </w:t>
      </w:r>
      <w:proofErr w:type="spellStart"/>
      <w:r>
        <w:t>Unlam</w:t>
      </w:r>
      <w:proofErr w:type="spellEnd"/>
      <w:r>
        <w:t xml:space="preserve">. </w:t>
      </w:r>
      <w:r>
        <w:rPr>
          <w:rFonts w:ascii="Calibri" w:eastAsia="Calibri" w:hAnsi="Calibri" w:cs="Calibri"/>
          <w:sz w:val="22"/>
        </w:rPr>
        <w:t xml:space="preserve"> </w:t>
      </w:r>
    </w:p>
    <w:p w:rsidR="00F8333F" w:rsidRDefault="00384C85">
      <w:pPr>
        <w:spacing w:after="47"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4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lastRenderedPageBreak/>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Contratos. Compraventa internacional de mercaderías. </w:t>
      </w:r>
      <w:r>
        <w:rPr>
          <w:rFonts w:ascii="Calibri" w:eastAsia="Calibri" w:hAnsi="Calibri" w:cs="Calibri"/>
          <w:sz w:val="22"/>
        </w:rPr>
        <w:t xml:space="preserve"> </w:t>
      </w:r>
    </w:p>
    <w:p w:rsidR="00F8333F" w:rsidRDefault="00384C85">
      <w:pPr>
        <w:spacing w:after="53"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8" w:line="259" w:lineRule="auto"/>
        <w:ind w:left="14" w:firstLine="0"/>
      </w:pPr>
      <w:r>
        <w:t xml:space="preserve"> </w:t>
      </w:r>
      <w:r>
        <w:rPr>
          <w:rFonts w:ascii="Calibri" w:eastAsia="Calibri" w:hAnsi="Calibri" w:cs="Calibri"/>
          <w:sz w:val="22"/>
        </w:rPr>
        <w:t xml:space="preserve"> </w:t>
      </w:r>
    </w:p>
    <w:p w:rsidR="00F8333F" w:rsidRDefault="00384C85">
      <w:pPr>
        <w:numPr>
          <w:ilvl w:val="2"/>
          <w:numId w:val="17"/>
        </w:numPr>
        <w:ind w:right="10" w:hanging="348"/>
      </w:pPr>
      <w:r>
        <w:t xml:space="preserve">Definir el concepto de Compraventa Internacional. </w:t>
      </w:r>
      <w:r>
        <w:rPr>
          <w:rFonts w:ascii="Calibri" w:eastAsia="Calibri" w:hAnsi="Calibri" w:cs="Calibri"/>
          <w:sz w:val="22"/>
        </w:rPr>
        <w:t xml:space="preserve"> </w:t>
      </w:r>
    </w:p>
    <w:p w:rsidR="00F8333F" w:rsidRDefault="00384C85">
      <w:pPr>
        <w:numPr>
          <w:ilvl w:val="2"/>
          <w:numId w:val="17"/>
        </w:numPr>
        <w:ind w:right="10" w:hanging="348"/>
      </w:pPr>
      <w:r>
        <w:t xml:space="preserve">Desarrollar la preparación de la negociación de los contratos para establecer las obligaciones y derechos de las partes. </w:t>
      </w:r>
      <w:r>
        <w:rPr>
          <w:rFonts w:ascii="Calibri" w:eastAsia="Calibri" w:hAnsi="Calibri" w:cs="Calibri"/>
          <w:sz w:val="22"/>
        </w:rPr>
        <w:t xml:space="preserve"> </w:t>
      </w:r>
    </w:p>
    <w:p w:rsidR="00F8333F" w:rsidRDefault="00384C85">
      <w:pPr>
        <w:numPr>
          <w:ilvl w:val="2"/>
          <w:numId w:val="17"/>
        </w:numPr>
        <w:ind w:right="10" w:hanging="348"/>
      </w:pPr>
      <w:r>
        <w:t xml:space="preserve">Analizar cada cláusula a los efectos de evitar errores e inconvenientes en el futuro cumplimiento. </w:t>
      </w:r>
      <w:r>
        <w:rPr>
          <w:rFonts w:ascii="Calibri" w:eastAsia="Calibri" w:hAnsi="Calibri" w:cs="Calibri"/>
          <w:sz w:val="22"/>
        </w:rPr>
        <w:t xml:space="preserve"> </w:t>
      </w:r>
    </w:p>
    <w:p w:rsidR="00F8333F" w:rsidRDefault="00384C85">
      <w:pPr>
        <w:spacing w:after="53"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14" w:firstLine="0"/>
      </w:pPr>
      <w:r>
        <w:t xml:space="preserve"> </w:t>
      </w:r>
      <w:r>
        <w:rPr>
          <w:rFonts w:ascii="Calibri" w:eastAsia="Calibri" w:hAnsi="Calibri" w:cs="Calibri"/>
          <w:sz w:val="22"/>
        </w:rPr>
        <w:t xml:space="preserve"> </w:t>
      </w:r>
    </w:p>
    <w:p w:rsidR="00F8333F" w:rsidRDefault="00384C85">
      <w:pPr>
        <w:numPr>
          <w:ilvl w:val="1"/>
          <w:numId w:val="9"/>
        </w:numPr>
        <w:ind w:left="707" w:right="10" w:hanging="362"/>
      </w:pPr>
      <w:r>
        <w:t xml:space="preserve">El Contrato de Compraventa Internacional: definición y características. </w:t>
      </w:r>
      <w:r>
        <w:rPr>
          <w:rFonts w:ascii="Calibri" w:eastAsia="Calibri" w:hAnsi="Calibri" w:cs="Calibri"/>
          <w:sz w:val="22"/>
        </w:rPr>
        <w:t xml:space="preserve"> </w:t>
      </w:r>
    </w:p>
    <w:p w:rsidR="00F8333F" w:rsidRDefault="00384C85">
      <w:pPr>
        <w:numPr>
          <w:ilvl w:val="1"/>
          <w:numId w:val="9"/>
        </w:numPr>
        <w:ind w:left="707" w:right="10" w:hanging="362"/>
      </w:pPr>
      <w:r>
        <w:t xml:space="preserve">La negociación: preparación, discusión y confección. </w:t>
      </w:r>
      <w:r>
        <w:rPr>
          <w:rFonts w:ascii="Calibri" w:eastAsia="Calibri" w:hAnsi="Calibri" w:cs="Calibri"/>
          <w:sz w:val="22"/>
        </w:rPr>
        <w:t xml:space="preserve"> </w:t>
      </w:r>
    </w:p>
    <w:p w:rsidR="00F8333F" w:rsidRDefault="00384C85">
      <w:pPr>
        <w:numPr>
          <w:ilvl w:val="1"/>
          <w:numId w:val="9"/>
        </w:numPr>
        <w:ind w:left="707" w:right="10" w:hanging="362"/>
      </w:pPr>
      <w:r>
        <w:t xml:space="preserve">Análisis de cada cláusula en particular: obligaciones y derechos con respecto a los distintos aspectos referidos a la mercadería objeto del contrato, las partes intervinientes, la entrega, el medio de transporte a utilizar, el seguro internacional, el precio, el medio de pago, las garantías y la solución de controversias. </w:t>
      </w:r>
      <w:r>
        <w:rPr>
          <w:rFonts w:ascii="Calibri" w:eastAsia="Calibri" w:hAnsi="Calibri" w:cs="Calibri"/>
          <w:sz w:val="22"/>
        </w:rPr>
        <w:t xml:space="preserve"> </w:t>
      </w:r>
    </w:p>
    <w:p w:rsidR="00F8333F" w:rsidRDefault="00384C85">
      <w:pPr>
        <w:spacing w:after="52"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15" w:line="259" w:lineRule="auto"/>
        <w:ind w:left="14" w:firstLine="0"/>
      </w:pPr>
      <w:r>
        <w:t xml:space="preserve"> </w:t>
      </w:r>
      <w:r>
        <w:rPr>
          <w:rFonts w:ascii="Calibri" w:eastAsia="Calibri" w:hAnsi="Calibri" w:cs="Calibri"/>
          <w:sz w:val="22"/>
        </w:rPr>
        <w:t xml:space="preserve"> </w:t>
      </w:r>
    </w:p>
    <w:p w:rsidR="00F8333F" w:rsidRDefault="00384C85">
      <w:pPr>
        <w:numPr>
          <w:ilvl w:val="2"/>
          <w:numId w:val="11"/>
        </w:numPr>
        <w:ind w:right="10" w:hanging="348"/>
      </w:pPr>
      <w:r>
        <w:t xml:space="preserve">CRUZ, Adriana; NARVAEZ, Adriana; GOMEZ, </w:t>
      </w:r>
      <w:proofErr w:type="spellStart"/>
      <w:r>
        <w:t>Daiana</w:t>
      </w:r>
      <w:proofErr w:type="spellEnd"/>
      <w:r>
        <w:t xml:space="preserve">, IGNELZ, Silvina – “El comercio internacional y su plataforma. Algunos de sus actores importantes”, Ediciones Prometeo, 2013. </w:t>
      </w:r>
      <w:r>
        <w:rPr>
          <w:rFonts w:ascii="Calibri" w:eastAsia="Calibri" w:hAnsi="Calibri" w:cs="Calibri"/>
          <w:sz w:val="22"/>
        </w:rPr>
        <w:t xml:space="preserve"> </w:t>
      </w:r>
    </w:p>
    <w:p w:rsidR="00F8333F" w:rsidRDefault="00384C85">
      <w:pPr>
        <w:spacing w:after="51" w:line="259" w:lineRule="auto"/>
        <w:ind w:left="735" w:firstLine="0"/>
      </w:pPr>
      <w:r>
        <w:t xml:space="preserve"> </w:t>
      </w:r>
      <w:r>
        <w:rPr>
          <w:rFonts w:ascii="Calibri" w:eastAsia="Calibri" w:hAnsi="Calibri" w:cs="Calibri"/>
          <w:sz w:val="22"/>
        </w:rPr>
        <w:t xml:space="preserve"> </w:t>
      </w:r>
    </w:p>
    <w:p w:rsidR="00F8333F" w:rsidRDefault="00384C85">
      <w:pPr>
        <w:numPr>
          <w:ilvl w:val="2"/>
          <w:numId w:val="11"/>
        </w:numPr>
        <w:ind w:right="10" w:hanging="348"/>
      </w:pPr>
      <w:r>
        <w:t xml:space="preserve">LEDESMA, Carlos y otros – “NUEVOS PRINCIPIOS DE COMERCIO INTERNACIONAL”- </w:t>
      </w:r>
    </w:p>
    <w:p w:rsidR="00F8333F" w:rsidRDefault="00384C85">
      <w:pPr>
        <w:ind w:left="718" w:right="10"/>
      </w:pPr>
      <w:r>
        <w:t xml:space="preserve">Ed. Macchi – Buenos Aires – 2006 </w:t>
      </w:r>
      <w:r>
        <w:rPr>
          <w:rFonts w:ascii="Calibri" w:eastAsia="Calibri" w:hAnsi="Calibri" w:cs="Calibri"/>
          <w:sz w:val="22"/>
        </w:rPr>
        <w:t xml:space="preserve"> </w:t>
      </w:r>
    </w:p>
    <w:p w:rsidR="00F8333F" w:rsidRDefault="00384C85">
      <w:pPr>
        <w:spacing w:after="11" w:line="259" w:lineRule="auto"/>
        <w:ind w:left="735" w:firstLine="0"/>
      </w:pPr>
      <w:r>
        <w:t xml:space="preserve"> </w:t>
      </w:r>
      <w:r>
        <w:rPr>
          <w:rFonts w:ascii="Calibri" w:eastAsia="Calibri" w:hAnsi="Calibri" w:cs="Calibri"/>
          <w:sz w:val="22"/>
        </w:rPr>
        <w:t xml:space="preserve"> </w:t>
      </w:r>
    </w:p>
    <w:p w:rsidR="00F8333F" w:rsidRDefault="00384C85">
      <w:pPr>
        <w:spacing w:after="67" w:line="259" w:lineRule="auto"/>
        <w:ind w:left="14"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5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proofErr w:type="spellStart"/>
      <w:r>
        <w:rPr>
          <w:b/>
        </w:rPr>
        <w:t>Incoterms</w:t>
      </w:r>
      <w:proofErr w:type="spellEnd"/>
      <w:r>
        <w:rPr>
          <w:b/>
        </w:rPr>
        <w:t xml:space="preserve">. </w:t>
      </w:r>
      <w:r>
        <w:rPr>
          <w:rFonts w:ascii="Calibri" w:eastAsia="Calibri" w:hAnsi="Calibri" w:cs="Calibri"/>
          <w:sz w:val="22"/>
        </w:rPr>
        <w:t xml:space="preserve"> </w:t>
      </w:r>
    </w:p>
    <w:p w:rsidR="00F8333F" w:rsidRDefault="00384C85">
      <w:pPr>
        <w:spacing w:after="55"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8" w:line="259" w:lineRule="auto"/>
        <w:ind w:left="375" w:firstLine="0"/>
      </w:pPr>
      <w:r>
        <w:t xml:space="preserve"> </w:t>
      </w:r>
      <w:r>
        <w:rPr>
          <w:rFonts w:ascii="Calibri" w:eastAsia="Calibri" w:hAnsi="Calibri" w:cs="Calibri"/>
          <w:sz w:val="22"/>
        </w:rPr>
        <w:t xml:space="preserve"> </w:t>
      </w:r>
    </w:p>
    <w:p w:rsidR="00F8333F" w:rsidRDefault="00384C85">
      <w:pPr>
        <w:numPr>
          <w:ilvl w:val="2"/>
          <w:numId w:val="11"/>
        </w:numPr>
        <w:ind w:right="10" w:hanging="348"/>
      </w:pPr>
      <w:r>
        <w:t xml:space="preserve">Analizar la cláusula referida al precio. </w:t>
      </w:r>
      <w:r>
        <w:rPr>
          <w:rFonts w:ascii="Calibri" w:eastAsia="Calibri" w:hAnsi="Calibri" w:cs="Calibri"/>
          <w:sz w:val="22"/>
        </w:rPr>
        <w:t xml:space="preserve"> </w:t>
      </w:r>
    </w:p>
    <w:p w:rsidR="00F8333F" w:rsidRDefault="00384C85">
      <w:pPr>
        <w:spacing w:after="53"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8" w:line="259" w:lineRule="auto"/>
        <w:ind w:left="375" w:firstLine="0"/>
      </w:pPr>
      <w:r>
        <w:t xml:space="preserve"> </w:t>
      </w:r>
      <w:r>
        <w:rPr>
          <w:rFonts w:ascii="Calibri" w:eastAsia="Calibri" w:hAnsi="Calibri" w:cs="Calibri"/>
          <w:sz w:val="22"/>
        </w:rPr>
        <w:t xml:space="preserve"> </w:t>
      </w:r>
    </w:p>
    <w:p w:rsidR="00F8333F" w:rsidRDefault="00384C85">
      <w:pPr>
        <w:numPr>
          <w:ilvl w:val="1"/>
          <w:numId w:val="14"/>
        </w:numPr>
        <w:ind w:right="10" w:hanging="348"/>
      </w:pPr>
      <w:r>
        <w:t xml:space="preserve">Los </w:t>
      </w:r>
      <w:proofErr w:type="spellStart"/>
      <w:r>
        <w:t>Incoterms</w:t>
      </w:r>
      <w:proofErr w:type="spellEnd"/>
      <w:r>
        <w:t xml:space="preserve"> 2010: concepto y utilización. </w:t>
      </w:r>
      <w:r>
        <w:rPr>
          <w:rFonts w:ascii="Calibri" w:eastAsia="Calibri" w:hAnsi="Calibri" w:cs="Calibri"/>
          <w:sz w:val="22"/>
        </w:rPr>
        <w:t xml:space="preserve"> </w:t>
      </w:r>
    </w:p>
    <w:p w:rsidR="00F8333F" w:rsidRDefault="00384C85">
      <w:pPr>
        <w:numPr>
          <w:ilvl w:val="1"/>
          <w:numId w:val="14"/>
        </w:numPr>
        <w:ind w:right="10" w:hanging="348"/>
      </w:pPr>
      <w:r>
        <w:t xml:space="preserve">Análisis de cada cláusula en particular. </w:t>
      </w:r>
      <w:r>
        <w:rPr>
          <w:rFonts w:ascii="Calibri" w:eastAsia="Calibri" w:hAnsi="Calibri" w:cs="Calibri"/>
          <w:sz w:val="22"/>
        </w:rPr>
        <w:t xml:space="preserve"> </w:t>
      </w:r>
    </w:p>
    <w:p w:rsidR="00F8333F" w:rsidRDefault="00384C85">
      <w:pPr>
        <w:numPr>
          <w:ilvl w:val="1"/>
          <w:numId w:val="14"/>
        </w:numPr>
        <w:ind w:right="10" w:hanging="348"/>
      </w:pPr>
      <w:r>
        <w:t xml:space="preserve">Relaciones con otras cláusulas: transporte, seguros, medios de pago. </w:t>
      </w:r>
      <w:r>
        <w:rPr>
          <w:rFonts w:ascii="Calibri" w:eastAsia="Calibri" w:hAnsi="Calibri" w:cs="Calibri"/>
          <w:sz w:val="22"/>
        </w:rPr>
        <w:t xml:space="preserve"> </w:t>
      </w:r>
    </w:p>
    <w:p w:rsidR="00F8333F" w:rsidRDefault="00384C85">
      <w:pPr>
        <w:spacing w:after="16" w:line="259" w:lineRule="auto"/>
        <w:ind w:left="375" w:firstLine="0"/>
      </w:pPr>
      <w:r>
        <w:t xml:space="preserve"> </w:t>
      </w:r>
      <w:r>
        <w:rPr>
          <w:rFonts w:ascii="Calibri" w:eastAsia="Calibri" w:hAnsi="Calibri" w:cs="Calibri"/>
          <w:sz w:val="22"/>
        </w:rPr>
        <w:t xml:space="preserve"> </w:t>
      </w:r>
    </w:p>
    <w:p w:rsidR="00F8333F" w:rsidRDefault="00384C85">
      <w:pPr>
        <w:spacing w:after="52"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20" w:line="259" w:lineRule="auto"/>
        <w:ind w:left="375" w:firstLine="0"/>
      </w:pPr>
      <w:r>
        <w:t xml:space="preserve"> </w:t>
      </w:r>
      <w:r>
        <w:rPr>
          <w:rFonts w:ascii="Calibri" w:eastAsia="Calibri" w:hAnsi="Calibri" w:cs="Calibri"/>
          <w:sz w:val="22"/>
        </w:rPr>
        <w:t xml:space="preserve"> </w:t>
      </w:r>
    </w:p>
    <w:p w:rsidR="00F8333F" w:rsidRDefault="00384C85">
      <w:pPr>
        <w:numPr>
          <w:ilvl w:val="2"/>
          <w:numId w:val="19"/>
        </w:numPr>
        <w:ind w:right="10" w:hanging="348"/>
      </w:pPr>
      <w:r>
        <w:t xml:space="preserve">Cámara de Comercio Internacional – “INCOTERMS 2010”- Edición en idioma español. </w:t>
      </w:r>
      <w:r>
        <w:rPr>
          <w:rFonts w:ascii="Calibri" w:eastAsia="Calibri" w:hAnsi="Calibri" w:cs="Calibri"/>
          <w:sz w:val="22"/>
        </w:rPr>
        <w:t xml:space="preserve"> </w:t>
      </w:r>
    </w:p>
    <w:p w:rsidR="00F8333F" w:rsidRDefault="00384C85">
      <w:pPr>
        <w:spacing w:after="18" w:line="259" w:lineRule="auto"/>
        <w:ind w:left="14" w:firstLine="0"/>
      </w:pPr>
      <w:r>
        <w:rPr>
          <w:sz w:val="22"/>
        </w:rPr>
        <w:t xml:space="preserve"> </w:t>
      </w:r>
      <w:r>
        <w:rPr>
          <w:rFonts w:ascii="Calibri" w:eastAsia="Calibri" w:hAnsi="Calibri" w:cs="Calibri"/>
          <w:sz w:val="22"/>
        </w:rPr>
        <w:t xml:space="preserve"> </w:t>
      </w:r>
    </w:p>
    <w:p w:rsidR="00F8333F" w:rsidRDefault="00384C85">
      <w:pPr>
        <w:spacing w:after="85" w:line="259" w:lineRule="auto"/>
        <w:ind w:left="14" w:firstLine="0"/>
      </w:pPr>
      <w:r>
        <w:rPr>
          <w:sz w:val="22"/>
        </w:rPr>
        <w:t xml:space="preserve"> </w:t>
      </w:r>
      <w:r>
        <w:rPr>
          <w:rFonts w:ascii="Calibri" w:eastAsia="Calibri" w:hAnsi="Calibri" w:cs="Calibri"/>
          <w:sz w:val="22"/>
        </w:rPr>
        <w:t xml:space="preserve"> </w:t>
      </w:r>
    </w:p>
    <w:p w:rsidR="00F8333F" w:rsidRDefault="00384C85">
      <w:pPr>
        <w:spacing w:after="0" w:line="259" w:lineRule="auto"/>
        <w:ind w:left="355"/>
      </w:pPr>
      <w:r>
        <w:rPr>
          <w:b/>
          <w:sz w:val="28"/>
        </w:rPr>
        <w:lastRenderedPageBreak/>
        <w:t xml:space="preserve">UNIDAD 6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Logística Internacional. </w:t>
      </w:r>
      <w:r>
        <w:rPr>
          <w:rFonts w:ascii="Calibri" w:eastAsia="Calibri" w:hAnsi="Calibri" w:cs="Calibri"/>
          <w:sz w:val="22"/>
        </w:rPr>
        <w:t xml:space="preserve"> </w:t>
      </w:r>
    </w:p>
    <w:p w:rsidR="00F8333F" w:rsidRDefault="00384C85">
      <w:pPr>
        <w:spacing w:after="55"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8" w:line="259" w:lineRule="auto"/>
        <w:ind w:left="375" w:firstLine="0"/>
      </w:pPr>
      <w:r>
        <w:t xml:space="preserve"> </w:t>
      </w:r>
      <w:r>
        <w:rPr>
          <w:rFonts w:ascii="Calibri" w:eastAsia="Calibri" w:hAnsi="Calibri" w:cs="Calibri"/>
          <w:sz w:val="22"/>
        </w:rPr>
        <w:t xml:space="preserve"> </w:t>
      </w:r>
    </w:p>
    <w:p w:rsidR="00F8333F" w:rsidRDefault="00384C85">
      <w:pPr>
        <w:numPr>
          <w:ilvl w:val="2"/>
          <w:numId w:val="19"/>
        </w:numPr>
        <w:ind w:right="10" w:hanging="348"/>
      </w:pPr>
      <w:r>
        <w:t xml:space="preserve">Desarrollar el estudio de cada medio de transporte </w:t>
      </w:r>
      <w:r>
        <w:rPr>
          <w:rFonts w:ascii="Calibri" w:eastAsia="Calibri" w:hAnsi="Calibri" w:cs="Calibri"/>
          <w:sz w:val="22"/>
        </w:rPr>
        <w:t xml:space="preserve"> </w:t>
      </w:r>
    </w:p>
    <w:p w:rsidR="00F8333F" w:rsidRDefault="00384C85">
      <w:pPr>
        <w:numPr>
          <w:ilvl w:val="2"/>
          <w:numId w:val="19"/>
        </w:numPr>
        <w:ind w:right="10" w:hanging="348"/>
      </w:pPr>
      <w:r>
        <w:t xml:space="preserve">Analizar la importancia de su participación en el contexto de los precios y el cumplimiento de las entregas en el comercio internacional. </w:t>
      </w:r>
      <w:r>
        <w:rPr>
          <w:rFonts w:ascii="Calibri" w:eastAsia="Calibri" w:hAnsi="Calibri" w:cs="Calibri"/>
          <w:sz w:val="22"/>
        </w:rPr>
        <w:t xml:space="preserve"> </w:t>
      </w:r>
    </w:p>
    <w:p w:rsidR="00F8333F" w:rsidRDefault="00384C85">
      <w:pPr>
        <w:spacing w:after="14" w:line="259" w:lineRule="auto"/>
        <w:ind w:left="375" w:firstLine="0"/>
      </w:pPr>
      <w:r>
        <w:t xml:space="preserve"> </w:t>
      </w:r>
      <w:r>
        <w:rPr>
          <w:rFonts w:ascii="Calibri" w:eastAsia="Calibri" w:hAnsi="Calibri" w:cs="Calibri"/>
          <w:sz w:val="22"/>
        </w:rPr>
        <w:t xml:space="preserve"> </w:t>
      </w:r>
    </w:p>
    <w:p w:rsidR="00F8333F" w:rsidRDefault="00384C85">
      <w:pPr>
        <w:spacing w:after="54"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75" w:firstLine="0"/>
      </w:pPr>
      <w:r>
        <w:t xml:space="preserve"> </w:t>
      </w:r>
      <w:r>
        <w:rPr>
          <w:rFonts w:ascii="Calibri" w:eastAsia="Calibri" w:hAnsi="Calibri" w:cs="Calibri"/>
          <w:sz w:val="22"/>
        </w:rPr>
        <w:t xml:space="preserve"> </w:t>
      </w:r>
    </w:p>
    <w:p w:rsidR="00F8333F" w:rsidRDefault="00384C85">
      <w:pPr>
        <w:numPr>
          <w:ilvl w:val="1"/>
          <w:numId w:val="12"/>
        </w:numPr>
        <w:ind w:right="10" w:hanging="360"/>
      </w:pPr>
      <w:r>
        <w:t xml:space="preserve">Medio de Transporte Marítimo: ventajas e inconvenientes, vehículos de transporte, cálculo de fletes. </w:t>
      </w:r>
      <w:r>
        <w:rPr>
          <w:rFonts w:ascii="Calibri" w:eastAsia="Calibri" w:hAnsi="Calibri" w:cs="Calibri"/>
          <w:sz w:val="22"/>
        </w:rPr>
        <w:t xml:space="preserve"> </w:t>
      </w:r>
    </w:p>
    <w:p w:rsidR="00F8333F" w:rsidRDefault="00384C85">
      <w:pPr>
        <w:numPr>
          <w:ilvl w:val="1"/>
          <w:numId w:val="12"/>
        </w:numPr>
        <w:ind w:right="10" w:hanging="360"/>
      </w:pPr>
      <w:r>
        <w:t xml:space="preserve">Medio de Transporte Aéreo: ventajas e inconvenientes, vehículos de transporte, cálculo de fletes. </w:t>
      </w:r>
      <w:r>
        <w:rPr>
          <w:rFonts w:ascii="Calibri" w:eastAsia="Calibri" w:hAnsi="Calibri" w:cs="Calibri"/>
          <w:sz w:val="22"/>
        </w:rPr>
        <w:t xml:space="preserve"> </w:t>
      </w:r>
    </w:p>
    <w:p w:rsidR="00F8333F" w:rsidRDefault="00384C85">
      <w:pPr>
        <w:numPr>
          <w:ilvl w:val="1"/>
          <w:numId w:val="12"/>
        </w:numPr>
        <w:ind w:right="10" w:hanging="360"/>
      </w:pPr>
      <w:r>
        <w:t xml:space="preserve">Medio de Transporte Terrestre (Camión y Ferrocarril) ventajas e inconvenientes, vehículos de transporte, cálculo de fletes. </w:t>
      </w:r>
      <w:r>
        <w:rPr>
          <w:rFonts w:ascii="Calibri" w:eastAsia="Calibri" w:hAnsi="Calibri" w:cs="Calibri"/>
          <w:sz w:val="22"/>
        </w:rPr>
        <w:t xml:space="preserve"> </w:t>
      </w:r>
    </w:p>
    <w:p w:rsidR="00F8333F" w:rsidRDefault="00384C85">
      <w:pPr>
        <w:numPr>
          <w:ilvl w:val="1"/>
          <w:numId w:val="12"/>
        </w:numPr>
        <w:ind w:right="10" w:hanging="360"/>
      </w:pPr>
      <w:proofErr w:type="spellStart"/>
      <w:r>
        <w:t>Unitarización</w:t>
      </w:r>
      <w:proofErr w:type="spellEnd"/>
      <w:r>
        <w:t xml:space="preserve"> de la carga: el contenedor y su importancia en el desarrollo del comercio exterior. </w:t>
      </w:r>
      <w:r>
        <w:rPr>
          <w:rFonts w:ascii="Calibri" w:eastAsia="Calibri" w:hAnsi="Calibri" w:cs="Calibri"/>
          <w:sz w:val="22"/>
        </w:rPr>
        <w:t xml:space="preserve"> </w:t>
      </w:r>
    </w:p>
    <w:p w:rsidR="00F8333F" w:rsidRDefault="00384C85">
      <w:pPr>
        <w:spacing w:after="39"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75" w:firstLine="0"/>
      </w:pPr>
      <w:r>
        <w:rPr>
          <w:sz w:val="28"/>
        </w:rP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51" w:line="259" w:lineRule="auto"/>
        <w:ind w:left="375" w:firstLine="0"/>
      </w:pPr>
      <w:r>
        <w:t xml:space="preserve"> </w:t>
      </w:r>
      <w:r>
        <w:rPr>
          <w:rFonts w:ascii="Calibri" w:eastAsia="Calibri" w:hAnsi="Calibri" w:cs="Calibri"/>
          <w:sz w:val="22"/>
        </w:rPr>
        <w:t xml:space="preserve"> </w:t>
      </w:r>
    </w:p>
    <w:p w:rsidR="00F8333F" w:rsidRDefault="00384C85">
      <w:pPr>
        <w:numPr>
          <w:ilvl w:val="2"/>
          <w:numId w:val="16"/>
        </w:numPr>
        <w:spacing w:after="34"/>
        <w:ind w:right="10" w:hanging="348"/>
      </w:pPr>
      <w:r>
        <w:t xml:space="preserve">HANDABAKA, Alberto R. – “GESTION LOGÍSTICA DE LA DISTRIBUCIÓN FÍSICA INTERNACIONAL”- Ed. Norma – Bogotá (Colombia) – 1997. </w:t>
      </w:r>
      <w:r>
        <w:rPr>
          <w:rFonts w:ascii="Calibri" w:eastAsia="Calibri" w:hAnsi="Calibri" w:cs="Calibri"/>
          <w:sz w:val="22"/>
        </w:rPr>
        <w:t xml:space="preserve"> </w:t>
      </w:r>
    </w:p>
    <w:p w:rsidR="00F8333F" w:rsidRDefault="00384C85">
      <w:pPr>
        <w:numPr>
          <w:ilvl w:val="2"/>
          <w:numId w:val="16"/>
        </w:numPr>
        <w:ind w:right="10" w:hanging="348"/>
      </w:pPr>
      <w:r>
        <w:t xml:space="preserve">LEDESMA, Carlos y otros – “NUEVOS PRINCIPIOSDE COMERCIO INTERNACIONAL” – </w:t>
      </w:r>
      <w:r>
        <w:rPr>
          <w:rFonts w:ascii="Calibri" w:eastAsia="Calibri" w:hAnsi="Calibri" w:cs="Calibri"/>
          <w:sz w:val="22"/>
        </w:rPr>
        <w:t xml:space="preserve"> </w:t>
      </w:r>
    </w:p>
    <w:p w:rsidR="00F8333F" w:rsidRDefault="00384C85">
      <w:pPr>
        <w:ind w:left="745" w:right="10"/>
      </w:pPr>
      <w:r>
        <w:t xml:space="preserve">Ed. Macchi – Buenos aires – 2006 </w:t>
      </w:r>
      <w:r>
        <w:rPr>
          <w:rFonts w:ascii="Calibri" w:eastAsia="Calibri" w:hAnsi="Calibri" w:cs="Calibri"/>
          <w:sz w:val="22"/>
        </w:rPr>
        <w:t xml:space="preserve"> </w:t>
      </w:r>
    </w:p>
    <w:p w:rsidR="00F8333F" w:rsidRDefault="00384C85">
      <w:pPr>
        <w:spacing w:after="0" w:line="259" w:lineRule="auto"/>
        <w:ind w:left="375" w:firstLine="0"/>
      </w:pPr>
      <w:r>
        <w:t xml:space="preserve"> </w:t>
      </w:r>
      <w:r>
        <w:rPr>
          <w:rFonts w:ascii="Calibri" w:eastAsia="Calibri" w:hAnsi="Calibri" w:cs="Calibri"/>
          <w:sz w:val="22"/>
        </w:rPr>
        <w:t xml:space="preserve"> </w:t>
      </w:r>
    </w:p>
    <w:p w:rsidR="00F8333F" w:rsidRDefault="00384C85">
      <w:pPr>
        <w:spacing w:after="64"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7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Seguros. </w:t>
      </w:r>
      <w:r>
        <w:rPr>
          <w:rFonts w:ascii="Calibri" w:eastAsia="Calibri" w:hAnsi="Calibri" w:cs="Calibri"/>
          <w:sz w:val="22"/>
        </w:rPr>
        <w:t xml:space="preserve"> </w:t>
      </w:r>
    </w:p>
    <w:p w:rsidR="00F8333F" w:rsidRDefault="00384C85">
      <w:pPr>
        <w:spacing w:after="0" w:line="259" w:lineRule="auto"/>
        <w:ind w:left="375" w:firstLine="0"/>
      </w:pPr>
      <w:r>
        <w:rPr>
          <w:sz w:val="28"/>
        </w:rP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75" w:firstLine="0"/>
      </w:pPr>
      <w:r>
        <w:t xml:space="preserve"> </w:t>
      </w:r>
      <w:r>
        <w:rPr>
          <w:rFonts w:ascii="Calibri" w:eastAsia="Calibri" w:hAnsi="Calibri" w:cs="Calibri"/>
          <w:sz w:val="22"/>
        </w:rPr>
        <w:t xml:space="preserve"> </w:t>
      </w:r>
    </w:p>
    <w:p w:rsidR="00F8333F" w:rsidRDefault="00384C85">
      <w:pPr>
        <w:numPr>
          <w:ilvl w:val="2"/>
          <w:numId w:val="16"/>
        </w:numPr>
        <w:ind w:right="10" w:hanging="348"/>
      </w:pPr>
      <w:r>
        <w:t xml:space="preserve">Desarrollar el estudio de los distintos seguros utilizados en el comercio internacional. </w:t>
      </w:r>
      <w:r>
        <w:rPr>
          <w:rFonts w:ascii="Calibri" w:eastAsia="Calibri" w:hAnsi="Calibri" w:cs="Calibri"/>
          <w:sz w:val="22"/>
        </w:rPr>
        <w:t xml:space="preserve"> </w:t>
      </w:r>
    </w:p>
    <w:p w:rsidR="00F8333F" w:rsidRDefault="00384C85">
      <w:pPr>
        <w:numPr>
          <w:ilvl w:val="2"/>
          <w:numId w:val="16"/>
        </w:numPr>
        <w:ind w:right="10" w:hanging="348"/>
      </w:pPr>
      <w:r>
        <w:t xml:space="preserve">Analizar la importancia de su participación en la recuperación de los valores siniestrados, el cumplimiento de exigencias de la Dirección General de Aduanas y el aseguramiento del cobro de las ventas a plazo. </w:t>
      </w:r>
      <w:r>
        <w:rPr>
          <w:rFonts w:ascii="Calibri" w:eastAsia="Calibri" w:hAnsi="Calibri" w:cs="Calibri"/>
          <w:sz w:val="22"/>
        </w:rPr>
        <w:t xml:space="preserve"> </w:t>
      </w:r>
    </w:p>
    <w:p w:rsidR="00F8333F" w:rsidRDefault="00384C85">
      <w:pPr>
        <w:spacing w:after="51"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75" w:firstLine="0"/>
      </w:pPr>
      <w:r>
        <w:t xml:space="preserve"> </w:t>
      </w:r>
      <w:r>
        <w:rPr>
          <w:rFonts w:ascii="Calibri" w:eastAsia="Calibri" w:hAnsi="Calibri" w:cs="Calibri"/>
          <w:sz w:val="22"/>
        </w:rPr>
        <w:t xml:space="preserve"> </w:t>
      </w:r>
    </w:p>
    <w:p w:rsidR="00F8333F" w:rsidRDefault="00384C85">
      <w:pPr>
        <w:numPr>
          <w:ilvl w:val="1"/>
          <w:numId w:val="15"/>
        </w:numPr>
        <w:ind w:right="10"/>
      </w:pPr>
      <w:r>
        <w:t xml:space="preserve">Seguro de Transporte de Cargas Internacionales: cláusulas de contratación de cobertura del seguro. Tomadores y beneficiarios. Obligaciones y derechos de las partes. </w:t>
      </w:r>
      <w:r>
        <w:rPr>
          <w:rFonts w:ascii="Calibri" w:eastAsia="Calibri" w:hAnsi="Calibri" w:cs="Calibri"/>
          <w:sz w:val="22"/>
        </w:rPr>
        <w:t xml:space="preserve"> </w:t>
      </w:r>
    </w:p>
    <w:p w:rsidR="00F8333F" w:rsidRDefault="00384C85">
      <w:pPr>
        <w:numPr>
          <w:ilvl w:val="1"/>
          <w:numId w:val="15"/>
        </w:numPr>
        <w:ind w:right="10"/>
      </w:pPr>
      <w:r>
        <w:t xml:space="preserve">Seguro de Caución: Tomadores y beneficiarios. Exigencias del servicio aduanero con respecto al objeto del seguro. </w:t>
      </w:r>
      <w:r>
        <w:rPr>
          <w:rFonts w:ascii="Calibri" w:eastAsia="Calibri" w:hAnsi="Calibri" w:cs="Calibri"/>
          <w:sz w:val="22"/>
        </w:rPr>
        <w:t xml:space="preserve"> </w:t>
      </w:r>
    </w:p>
    <w:p w:rsidR="00F8333F" w:rsidRDefault="00384C85">
      <w:pPr>
        <w:numPr>
          <w:ilvl w:val="1"/>
          <w:numId w:val="15"/>
        </w:numPr>
        <w:ind w:right="10"/>
      </w:pPr>
      <w:r>
        <w:lastRenderedPageBreak/>
        <w:t xml:space="preserve">Seguro de Crédito a la Exportación: Tomadores y beneficiarios. Análisis de la importancia de su implementación dentro de planes de promoción de exportaciones. </w:t>
      </w:r>
      <w:r>
        <w:rPr>
          <w:rFonts w:ascii="Calibri" w:eastAsia="Calibri" w:hAnsi="Calibri" w:cs="Calibri"/>
          <w:sz w:val="22"/>
        </w:rPr>
        <w:t xml:space="preserve"> </w:t>
      </w:r>
    </w:p>
    <w:p w:rsidR="00F8333F" w:rsidRDefault="00384C85">
      <w:pPr>
        <w:spacing w:after="16" w:line="259" w:lineRule="auto"/>
        <w:ind w:left="375" w:firstLine="0"/>
      </w:pPr>
      <w:r>
        <w:t xml:space="preserve"> </w:t>
      </w:r>
      <w:r>
        <w:rPr>
          <w:rFonts w:ascii="Calibri" w:eastAsia="Calibri" w:hAnsi="Calibri" w:cs="Calibri"/>
          <w:sz w:val="22"/>
        </w:rPr>
        <w:t xml:space="preserve"> </w:t>
      </w:r>
    </w:p>
    <w:p w:rsidR="00F8333F" w:rsidRDefault="00384C85">
      <w:pPr>
        <w:spacing w:after="52"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61" w:line="259" w:lineRule="auto"/>
        <w:ind w:left="375" w:firstLine="0"/>
      </w:pPr>
      <w:r>
        <w:t xml:space="preserve"> </w:t>
      </w:r>
      <w:r>
        <w:rPr>
          <w:rFonts w:ascii="Calibri" w:eastAsia="Calibri" w:hAnsi="Calibri" w:cs="Calibri"/>
          <w:sz w:val="22"/>
        </w:rPr>
        <w:t xml:space="preserve"> </w:t>
      </w:r>
    </w:p>
    <w:p w:rsidR="00F8333F" w:rsidRDefault="00384C85">
      <w:pPr>
        <w:spacing w:after="31" w:line="259" w:lineRule="auto"/>
        <w:ind w:left="14"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numPr>
          <w:ilvl w:val="2"/>
          <w:numId w:val="18"/>
        </w:numPr>
        <w:ind w:right="10" w:hanging="348"/>
      </w:pPr>
      <w:r>
        <w:t xml:space="preserve">ARESE, Héctor – “MARKETING Y COMERCIO INTERNACIONAL” – Ed. Norma – Buenos </w:t>
      </w:r>
      <w:r>
        <w:rPr>
          <w:rFonts w:ascii="Calibri" w:eastAsia="Calibri" w:hAnsi="Calibri" w:cs="Calibri"/>
          <w:sz w:val="22"/>
        </w:rPr>
        <w:t xml:space="preserve"> </w:t>
      </w:r>
    </w:p>
    <w:p w:rsidR="00F8333F" w:rsidRDefault="00384C85">
      <w:pPr>
        <w:spacing w:after="36"/>
        <w:ind w:left="745" w:right="10"/>
      </w:pPr>
      <w:r>
        <w:t xml:space="preserve">Aires – 1998. </w:t>
      </w:r>
      <w:r>
        <w:rPr>
          <w:rFonts w:ascii="Calibri" w:eastAsia="Calibri" w:hAnsi="Calibri" w:cs="Calibri"/>
          <w:sz w:val="22"/>
        </w:rPr>
        <w:t xml:space="preserve"> </w:t>
      </w:r>
    </w:p>
    <w:p w:rsidR="00F8333F" w:rsidRDefault="00384C85">
      <w:pPr>
        <w:numPr>
          <w:ilvl w:val="2"/>
          <w:numId w:val="18"/>
        </w:numPr>
        <w:ind w:right="10" w:hanging="348"/>
      </w:pPr>
      <w:r>
        <w:t xml:space="preserve">LEDESMA, Carlos y otros – “NUEVOS PRINCIPIOS DE COMERCIO INTERNACIONAL” </w:t>
      </w:r>
      <w:r>
        <w:rPr>
          <w:rFonts w:ascii="Calibri" w:eastAsia="Calibri" w:hAnsi="Calibri" w:cs="Calibri"/>
          <w:sz w:val="22"/>
        </w:rPr>
        <w:t xml:space="preserve"> </w:t>
      </w:r>
    </w:p>
    <w:p w:rsidR="00F8333F" w:rsidRDefault="00384C85">
      <w:pPr>
        <w:spacing w:after="36"/>
        <w:ind w:left="745" w:right="10"/>
      </w:pPr>
      <w:r>
        <w:t xml:space="preserve">– Ed. Macchi – Buenos Aires – 2006. </w:t>
      </w:r>
      <w:r>
        <w:rPr>
          <w:rFonts w:ascii="Calibri" w:eastAsia="Calibri" w:hAnsi="Calibri" w:cs="Calibri"/>
          <w:sz w:val="22"/>
        </w:rPr>
        <w:t xml:space="preserve"> </w:t>
      </w:r>
    </w:p>
    <w:p w:rsidR="00F8333F" w:rsidRDefault="00384C85">
      <w:pPr>
        <w:numPr>
          <w:ilvl w:val="2"/>
          <w:numId w:val="13"/>
        </w:numPr>
        <w:ind w:right="10" w:hanging="348"/>
      </w:pPr>
      <w:r>
        <w:t xml:space="preserve">HANDABAKA, Alberto – “GESTION LOGÍSTICA DE LA DISTRIBUCIÓN FÍSICA INTERNACIONAL” – Ed. Norma - Bogotá (Colombia) – 1997. </w:t>
      </w:r>
      <w:r>
        <w:rPr>
          <w:rFonts w:ascii="Calibri" w:eastAsia="Calibri" w:hAnsi="Calibri" w:cs="Calibri"/>
          <w:sz w:val="22"/>
        </w:rPr>
        <w:t xml:space="preserve"> </w:t>
      </w:r>
    </w:p>
    <w:p w:rsidR="00F8333F" w:rsidRDefault="00384C85">
      <w:pPr>
        <w:numPr>
          <w:ilvl w:val="2"/>
          <w:numId w:val="13"/>
        </w:numPr>
        <w:ind w:right="10" w:hanging="348"/>
      </w:pPr>
      <w:r>
        <w:t xml:space="preserve">COMPAÑÍA ARGENTINA DE SEGUROS DE CREDITO A LA EXPORTACIÓN – Folleto explicativo sobre los seguros –Bs.As. – 2010. </w:t>
      </w:r>
      <w:r>
        <w:rPr>
          <w:rFonts w:ascii="Calibri" w:eastAsia="Calibri" w:hAnsi="Calibri" w:cs="Calibri"/>
          <w:sz w:val="22"/>
        </w:rPr>
        <w:t xml:space="preserve"> </w:t>
      </w:r>
    </w:p>
    <w:p w:rsidR="00F8333F" w:rsidRDefault="00384C85">
      <w:pPr>
        <w:spacing w:after="64"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8 </w:t>
      </w:r>
      <w:r>
        <w:rPr>
          <w:rFonts w:ascii="Calibri" w:eastAsia="Calibri" w:hAnsi="Calibri" w:cs="Calibri"/>
          <w:sz w:val="28"/>
          <w:vertAlign w:val="subscript"/>
        </w:rPr>
        <w:t xml:space="preserve"> </w:t>
      </w:r>
    </w:p>
    <w:p w:rsidR="00F8333F" w:rsidRDefault="00384C85">
      <w:pPr>
        <w:spacing w:after="0" w:line="259" w:lineRule="auto"/>
        <w:ind w:left="375"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Medios de pago internacionales. </w:t>
      </w:r>
      <w:r>
        <w:rPr>
          <w:rFonts w:ascii="Calibri" w:eastAsia="Calibri" w:hAnsi="Calibri" w:cs="Calibri"/>
          <w:sz w:val="22"/>
        </w:rPr>
        <w:t xml:space="preserve"> </w:t>
      </w:r>
    </w:p>
    <w:p w:rsidR="00F8333F" w:rsidRDefault="00384C85">
      <w:pPr>
        <w:spacing w:after="55" w:line="259" w:lineRule="auto"/>
        <w:ind w:left="375"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0" w:line="259" w:lineRule="auto"/>
        <w:ind w:left="375" w:firstLine="0"/>
      </w:pPr>
      <w:r>
        <w:t xml:space="preserve"> </w:t>
      </w:r>
      <w:r>
        <w:rPr>
          <w:rFonts w:ascii="Calibri" w:eastAsia="Calibri" w:hAnsi="Calibri" w:cs="Calibri"/>
          <w:sz w:val="22"/>
        </w:rPr>
        <w:t xml:space="preserve"> </w:t>
      </w:r>
    </w:p>
    <w:p w:rsidR="00F8333F" w:rsidRDefault="00384C85">
      <w:pPr>
        <w:ind w:left="718" w:right="10"/>
      </w:pPr>
      <w:r>
        <w:t xml:space="preserve">Analizar los Medios de Pago utilizados en el comercio internacional. </w:t>
      </w:r>
      <w:r>
        <w:rPr>
          <w:rFonts w:ascii="Calibri" w:eastAsia="Calibri" w:hAnsi="Calibri" w:cs="Calibri"/>
          <w:sz w:val="22"/>
        </w:rPr>
        <w:t xml:space="preserve"> </w:t>
      </w:r>
    </w:p>
    <w:p w:rsidR="00F8333F" w:rsidRDefault="00384C85">
      <w:pPr>
        <w:numPr>
          <w:ilvl w:val="2"/>
          <w:numId w:val="13"/>
        </w:numPr>
        <w:ind w:right="10" w:hanging="348"/>
      </w:pPr>
      <w:r>
        <w:t xml:space="preserve">Desarrollar la importancia de su oportuna elección, conforme al relacionamiento existente entre </w:t>
      </w:r>
      <w:proofErr w:type="spellStart"/>
      <w:r>
        <w:t>laspartes</w:t>
      </w:r>
      <w:proofErr w:type="spellEnd"/>
      <w:r>
        <w:t xml:space="preserve">, para asegurar la recepción de las mercaderías contratadas y el consiguiente pago de las mismas </w:t>
      </w:r>
      <w:r>
        <w:rPr>
          <w:rFonts w:ascii="Calibri" w:eastAsia="Calibri" w:hAnsi="Calibri" w:cs="Calibri"/>
          <w:sz w:val="22"/>
        </w:rPr>
        <w:t xml:space="preserve"> </w:t>
      </w:r>
    </w:p>
    <w:p w:rsidR="00F8333F" w:rsidRDefault="00384C85">
      <w:pPr>
        <w:spacing w:line="259" w:lineRule="auto"/>
        <w:ind w:left="360" w:firstLine="0"/>
      </w:pPr>
      <w:r>
        <w:t xml:space="preserve"> </w:t>
      </w:r>
      <w:r>
        <w:rPr>
          <w:rFonts w:ascii="Calibri" w:eastAsia="Calibri" w:hAnsi="Calibri" w:cs="Calibri"/>
          <w:sz w:val="22"/>
        </w:rPr>
        <w:t xml:space="preserve"> </w:t>
      </w:r>
    </w:p>
    <w:p w:rsidR="00F8333F" w:rsidRDefault="00384C85">
      <w:pPr>
        <w:ind w:left="355" w:right="10"/>
      </w:pPr>
      <w:r>
        <w:t xml:space="preserve">Contenidos Temáticos: </w:t>
      </w:r>
      <w:r>
        <w:rPr>
          <w:rFonts w:ascii="Calibri" w:eastAsia="Calibri" w:hAnsi="Calibri" w:cs="Calibri"/>
          <w:sz w:val="22"/>
        </w:rPr>
        <w:t xml:space="preserve"> </w:t>
      </w:r>
    </w:p>
    <w:p w:rsidR="00F8333F" w:rsidRDefault="00384C85">
      <w:pPr>
        <w:spacing w:line="259" w:lineRule="auto"/>
        <w:ind w:left="360" w:firstLine="0"/>
      </w:pPr>
      <w:r>
        <w:t xml:space="preserve"> </w:t>
      </w:r>
      <w:r>
        <w:rPr>
          <w:rFonts w:ascii="Calibri" w:eastAsia="Calibri" w:hAnsi="Calibri" w:cs="Calibri"/>
          <w:sz w:val="22"/>
        </w:rPr>
        <w:t xml:space="preserve"> </w:t>
      </w:r>
    </w:p>
    <w:p w:rsidR="00F8333F" w:rsidRDefault="00384C85">
      <w:pPr>
        <w:numPr>
          <w:ilvl w:val="1"/>
          <w:numId w:val="3"/>
        </w:numPr>
        <w:ind w:right="10" w:hanging="360"/>
      </w:pPr>
      <w:r>
        <w:t xml:space="preserve">Medios de Pago: elección del medio y los instrumentos más convenientes en cada ocasión. </w:t>
      </w:r>
      <w:r>
        <w:rPr>
          <w:rFonts w:ascii="Calibri" w:eastAsia="Calibri" w:hAnsi="Calibri" w:cs="Calibri"/>
          <w:sz w:val="22"/>
        </w:rPr>
        <w:t xml:space="preserve"> </w:t>
      </w:r>
    </w:p>
    <w:p w:rsidR="00F8333F" w:rsidRDefault="00384C85">
      <w:pPr>
        <w:numPr>
          <w:ilvl w:val="1"/>
          <w:numId w:val="3"/>
        </w:numPr>
        <w:ind w:right="10" w:hanging="360"/>
      </w:pPr>
      <w:r>
        <w:t xml:space="preserve">Cheque en Divisa: su utilización. Ventajas e inconvenientes. </w:t>
      </w:r>
      <w:r>
        <w:rPr>
          <w:rFonts w:ascii="Calibri" w:eastAsia="Calibri" w:hAnsi="Calibri" w:cs="Calibri"/>
          <w:sz w:val="22"/>
        </w:rPr>
        <w:t xml:space="preserve"> </w:t>
      </w:r>
    </w:p>
    <w:p w:rsidR="00F8333F" w:rsidRDefault="00384C85">
      <w:pPr>
        <w:numPr>
          <w:ilvl w:val="1"/>
          <w:numId w:val="3"/>
        </w:numPr>
        <w:ind w:right="10" w:hanging="360"/>
      </w:pPr>
      <w:r>
        <w:t xml:space="preserve">Orden de Pago: su utilización. Clasificación. Ventajas e inconvenientes. </w:t>
      </w:r>
      <w:r>
        <w:rPr>
          <w:rFonts w:ascii="Calibri" w:eastAsia="Calibri" w:hAnsi="Calibri" w:cs="Calibri"/>
          <w:sz w:val="22"/>
        </w:rPr>
        <w:t xml:space="preserve"> </w:t>
      </w:r>
    </w:p>
    <w:p w:rsidR="00F8333F" w:rsidRDefault="00384C85">
      <w:pPr>
        <w:numPr>
          <w:ilvl w:val="1"/>
          <w:numId w:val="3"/>
        </w:numPr>
        <w:ind w:right="10" w:hanging="360"/>
      </w:pPr>
      <w:r>
        <w:t xml:space="preserve">Cobranzas: su utilización. Clasificación. Ventajas e inconvenientes. </w:t>
      </w:r>
      <w:r>
        <w:rPr>
          <w:rFonts w:ascii="Calibri" w:eastAsia="Calibri" w:hAnsi="Calibri" w:cs="Calibri"/>
          <w:sz w:val="22"/>
        </w:rPr>
        <w:t xml:space="preserve"> </w:t>
      </w:r>
    </w:p>
    <w:p w:rsidR="00F8333F" w:rsidRDefault="00384C85">
      <w:pPr>
        <w:numPr>
          <w:ilvl w:val="1"/>
          <w:numId w:val="3"/>
        </w:numPr>
        <w:ind w:right="10" w:hanging="360"/>
      </w:pPr>
      <w:r>
        <w:t xml:space="preserve">Carta de Crédito Documentario: su utilización. Clasificación. Cláusulas especiales. Ventajas e inconvenientes. </w:t>
      </w:r>
      <w:r>
        <w:rPr>
          <w:rFonts w:ascii="Calibri" w:eastAsia="Calibri" w:hAnsi="Calibri" w:cs="Calibri"/>
          <w:sz w:val="22"/>
        </w:rPr>
        <w:t xml:space="preserve"> </w:t>
      </w:r>
    </w:p>
    <w:p w:rsidR="00F8333F" w:rsidRDefault="00384C85">
      <w:pPr>
        <w:spacing w:after="52"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15" w:line="259" w:lineRule="auto"/>
        <w:ind w:left="720" w:firstLine="0"/>
      </w:pPr>
      <w:r>
        <w:t xml:space="preserve"> </w:t>
      </w:r>
      <w:r>
        <w:rPr>
          <w:rFonts w:ascii="Calibri" w:eastAsia="Calibri" w:hAnsi="Calibri" w:cs="Calibri"/>
          <w:sz w:val="22"/>
        </w:rPr>
        <w:t xml:space="preserve"> </w:t>
      </w:r>
    </w:p>
    <w:p w:rsidR="00F8333F" w:rsidRDefault="00384C85">
      <w:pPr>
        <w:numPr>
          <w:ilvl w:val="2"/>
          <w:numId w:val="3"/>
        </w:numPr>
        <w:spacing w:after="76"/>
        <w:ind w:right="10" w:hanging="348"/>
      </w:pPr>
      <w:r>
        <w:t xml:space="preserve">CRUZ, Adriana; NARVAEZ, Adriana; GOMEZ, </w:t>
      </w:r>
      <w:proofErr w:type="spellStart"/>
      <w:r>
        <w:t>Daiana</w:t>
      </w:r>
      <w:proofErr w:type="spellEnd"/>
      <w:r>
        <w:t xml:space="preserve">, IGNELZ, Silvina – “El comercio internacional y su plataforma. Algunos de sus actores importantes”, Ediciones Prometeo, 2013. </w:t>
      </w:r>
      <w:r>
        <w:rPr>
          <w:rFonts w:ascii="Calibri" w:eastAsia="Calibri" w:hAnsi="Calibri" w:cs="Calibri"/>
          <w:sz w:val="22"/>
        </w:rPr>
        <w:t xml:space="preserve"> </w:t>
      </w:r>
    </w:p>
    <w:p w:rsidR="00F8333F" w:rsidRDefault="00384C85">
      <w:pPr>
        <w:numPr>
          <w:ilvl w:val="2"/>
          <w:numId w:val="3"/>
        </w:numPr>
        <w:spacing w:after="29"/>
        <w:ind w:right="10" w:hanging="348"/>
      </w:pPr>
      <w:r>
        <w:t xml:space="preserve">Narváez, Adriana. “Actualidad del comercio mundial. Integraciones regionales, marketing y sistema financiero internacional”, Buenos Aires, 2012, Ed. Prometeo – </w:t>
      </w:r>
      <w:proofErr w:type="spellStart"/>
      <w:r>
        <w:t>Unlam</w:t>
      </w:r>
      <w:proofErr w:type="spellEnd"/>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Reglas Uniformes para Créditos Documentarios. BROCHURE 600 de la Cámara de Comercio Internacional. </w:t>
      </w:r>
      <w:r>
        <w:rPr>
          <w:rFonts w:ascii="Calibri" w:eastAsia="Calibri" w:hAnsi="Calibri" w:cs="Calibri"/>
          <w:sz w:val="22"/>
        </w:rPr>
        <w:t xml:space="preserve"> </w:t>
      </w:r>
    </w:p>
    <w:p w:rsidR="00F8333F" w:rsidRDefault="00384C85">
      <w:pPr>
        <w:numPr>
          <w:ilvl w:val="2"/>
          <w:numId w:val="3"/>
        </w:numPr>
        <w:spacing w:after="33"/>
        <w:ind w:right="10" w:hanging="348"/>
      </w:pPr>
      <w:r>
        <w:t xml:space="preserve">Reglas Uniformes para Cobranzas. BROCHURE 522 de la Cámara de Comercio Internacional. </w:t>
      </w:r>
      <w:r>
        <w:rPr>
          <w:rFonts w:ascii="Calibri" w:eastAsia="Calibri" w:hAnsi="Calibri" w:cs="Calibri"/>
          <w:sz w:val="22"/>
        </w:rPr>
        <w:t xml:space="preserve"> </w:t>
      </w:r>
    </w:p>
    <w:p w:rsidR="00F8333F" w:rsidRDefault="00384C85">
      <w:pPr>
        <w:numPr>
          <w:ilvl w:val="2"/>
          <w:numId w:val="3"/>
        </w:numPr>
        <w:ind w:right="10" w:hanging="348"/>
      </w:pPr>
      <w:r>
        <w:t xml:space="preserve">MORENA, Carlos y otro – ‘LA FINANCIACIÓN DE LOS NEGOCIOS INTERNACIONALES” –  Ed. </w:t>
      </w:r>
      <w:proofErr w:type="spellStart"/>
      <w:r>
        <w:t>Steirensis</w:t>
      </w:r>
      <w:proofErr w:type="spellEnd"/>
      <w:r>
        <w:t xml:space="preserve"> – Buenos Aires – 1996. </w:t>
      </w:r>
      <w:r>
        <w:rPr>
          <w:rFonts w:ascii="Calibri" w:eastAsia="Calibri" w:hAnsi="Calibri" w:cs="Calibri"/>
          <w:sz w:val="22"/>
        </w:rPr>
        <w:t xml:space="preserve"> </w:t>
      </w:r>
    </w:p>
    <w:p w:rsidR="00F8333F" w:rsidRDefault="00384C85">
      <w:pPr>
        <w:spacing w:after="14" w:line="259" w:lineRule="auto"/>
        <w:ind w:left="0" w:firstLine="0"/>
      </w:pPr>
      <w:r>
        <w:t xml:space="preserve"> </w:t>
      </w:r>
      <w:r>
        <w:rPr>
          <w:rFonts w:ascii="Calibri" w:eastAsia="Calibri" w:hAnsi="Calibri" w:cs="Calibri"/>
          <w:sz w:val="22"/>
        </w:rPr>
        <w:t xml:space="preserve"> </w:t>
      </w:r>
    </w:p>
    <w:p w:rsidR="00F8333F" w:rsidRDefault="00384C85">
      <w:pPr>
        <w:spacing w:after="64" w:line="259" w:lineRule="auto"/>
        <w:ind w:left="0" w:firstLine="0"/>
      </w:pPr>
      <w:r>
        <w:t xml:space="preserve"> </w:t>
      </w:r>
      <w:r>
        <w:rPr>
          <w:rFonts w:ascii="Calibri" w:eastAsia="Calibri" w:hAnsi="Calibri" w:cs="Calibri"/>
          <w:sz w:val="22"/>
        </w:rPr>
        <w:t xml:space="preserve"> </w:t>
      </w:r>
    </w:p>
    <w:p w:rsidR="00F8333F" w:rsidRDefault="00384C85">
      <w:pPr>
        <w:spacing w:after="0" w:line="259" w:lineRule="auto"/>
        <w:ind w:left="355"/>
      </w:pPr>
      <w:r>
        <w:rPr>
          <w:b/>
          <w:sz w:val="28"/>
        </w:rPr>
        <w:lastRenderedPageBreak/>
        <w:t xml:space="preserve">UNIDAD 9 </w:t>
      </w:r>
      <w:r>
        <w:rPr>
          <w:rFonts w:ascii="Calibri" w:eastAsia="Calibri" w:hAnsi="Calibri" w:cs="Calibri"/>
          <w:sz w:val="28"/>
          <w:vertAlign w:val="subscript"/>
        </w:rPr>
        <w:t xml:space="preserve"> </w:t>
      </w:r>
    </w:p>
    <w:p w:rsidR="00F8333F" w:rsidRDefault="00384C85">
      <w:pPr>
        <w:spacing w:after="0" w:line="259" w:lineRule="auto"/>
        <w:ind w:left="360"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Promoción de Mercados Exteriores </w:t>
      </w:r>
      <w:r>
        <w:rPr>
          <w:rFonts w:ascii="Calibri" w:eastAsia="Calibri" w:hAnsi="Calibri" w:cs="Calibri"/>
          <w:sz w:val="22"/>
        </w:rPr>
        <w:t xml:space="preserve"> </w:t>
      </w:r>
    </w:p>
    <w:p w:rsidR="00F8333F" w:rsidRDefault="00384C85">
      <w:pPr>
        <w:spacing w:after="55"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6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Analizar en forma detallada las operaciones para exportar las mercaderías. </w:t>
      </w:r>
      <w:r>
        <w:rPr>
          <w:rFonts w:ascii="Calibri" w:eastAsia="Calibri" w:hAnsi="Calibri" w:cs="Calibri"/>
          <w:sz w:val="22"/>
        </w:rPr>
        <w:t xml:space="preserve"> </w:t>
      </w:r>
    </w:p>
    <w:p w:rsidR="00F8333F" w:rsidRDefault="00384C85">
      <w:pPr>
        <w:numPr>
          <w:ilvl w:val="2"/>
          <w:numId w:val="3"/>
        </w:numPr>
        <w:ind w:right="10" w:hanging="348"/>
      </w:pPr>
      <w:r>
        <w:t xml:space="preserve">Desarrollar las actividades de los sujetos intervinientes en la operativa. </w:t>
      </w:r>
      <w:r>
        <w:rPr>
          <w:rFonts w:ascii="Calibri" w:eastAsia="Calibri" w:hAnsi="Calibri" w:cs="Calibri"/>
          <w:sz w:val="22"/>
        </w:rPr>
        <w:t xml:space="preserve"> </w:t>
      </w:r>
    </w:p>
    <w:p w:rsidR="00F8333F" w:rsidRDefault="00384C85">
      <w:pPr>
        <w:numPr>
          <w:ilvl w:val="2"/>
          <w:numId w:val="3"/>
        </w:numPr>
        <w:ind w:right="10" w:hanging="348"/>
      </w:pPr>
      <w:r>
        <w:t xml:space="preserve">Desarrollar los destinos de los productos exportados </w:t>
      </w:r>
      <w:r>
        <w:rPr>
          <w:rFonts w:ascii="Calibri" w:eastAsia="Calibri" w:hAnsi="Calibri" w:cs="Calibri"/>
          <w:sz w:val="22"/>
        </w:rPr>
        <w:t xml:space="preserve"> </w:t>
      </w:r>
    </w:p>
    <w:p w:rsidR="00F8333F" w:rsidRDefault="00384C85">
      <w:pPr>
        <w:spacing w:after="53"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60" w:firstLine="0"/>
      </w:pPr>
      <w:r>
        <w:t xml:space="preserve"> </w:t>
      </w:r>
      <w:r>
        <w:rPr>
          <w:rFonts w:ascii="Calibri" w:eastAsia="Calibri" w:hAnsi="Calibri" w:cs="Calibri"/>
          <w:sz w:val="22"/>
        </w:rPr>
        <w:t xml:space="preserve"> </w:t>
      </w:r>
    </w:p>
    <w:p w:rsidR="00F8333F" w:rsidRDefault="00384C85">
      <w:pPr>
        <w:numPr>
          <w:ilvl w:val="1"/>
          <w:numId w:val="22"/>
        </w:numPr>
        <w:ind w:right="10"/>
      </w:pPr>
      <w:r>
        <w:t xml:space="preserve">La formulación del plan empresario: la decisión de exportar, factibilidad de las exportaciones, conveniencias. </w:t>
      </w:r>
      <w:r>
        <w:rPr>
          <w:rFonts w:ascii="Calibri" w:eastAsia="Calibri" w:hAnsi="Calibri" w:cs="Calibri"/>
          <w:sz w:val="22"/>
        </w:rPr>
        <w:t xml:space="preserve"> </w:t>
      </w:r>
    </w:p>
    <w:p w:rsidR="00F8333F" w:rsidRDefault="00384C85">
      <w:pPr>
        <w:numPr>
          <w:ilvl w:val="1"/>
          <w:numId w:val="22"/>
        </w:numPr>
        <w:ind w:right="10"/>
      </w:pPr>
      <w:r>
        <w:t xml:space="preserve">La sección de exportación: misión de la sección dentro de la empresa, fijación de objetivos, presupuesto y control. </w:t>
      </w:r>
      <w:r>
        <w:rPr>
          <w:rFonts w:ascii="Calibri" w:eastAsia="Calibri" w:hAnsi="Calibri" w:cs="Calibri"/>
          <w:sz w:val="22"/>
        </w:rPr>
        <w:t xml:space="preserve"> </w:t>
      </w:r>
    </w:p>
    <w:p w:rsidR="00F8333F" w:rsidRDefault="00384C85">
      <w:pPr>
        <w:numPr>
          <w:ilvl w:val="1"/>
          <w:numId w:val="22"/>
        </w:numPr>
        <w:ind w:right="10"/>
      </w:pPr>
      <w:r>
        <w:t xml:space="preserve">Investigación detallada de mercados: análisis de </w:t>
      </w:r>
      <w:proofErr w:type="spellStart"/>
      <w:r>
        <w:t>prefactibilidad</w:t>
      </w:r>
      <w:proofErr w:type="spellEnd"/>
      <w:r>
        <w:t xml:space="preserve"> y selección de países. 9.4 Elección del mercado: preparación de la </w:t>
      </w:r>
      <w:proofErr w:type="gramStart"/>
      <w:r>
        <w:t xml:space="preserve">venta, </w:t>
      </w:r>
      <w:r>
        <w:rPr>
          <w:rFonts w:ascii="Calibri" w:eastAsia="Calibri" w:hAnsi="Calibri" w:cs="Calibri"/>
          <w:sz w:val="22"/>
        </w:rPr>
        <w:t xml:space="preserve"> </w:t>
      </w:r>
      <w:r>
        <w:t>9.5</w:t>
      </w:r>
      <w:proofErr w:type="gramEnd"/>
      <w:r>
        <w:rPr>
          <w:rFonts w:ascii="Arial" w:eastAsia="Arial" w:hAnsi="Arial" w:cs="Arial"/>
        </w:rPr>
        <w:t xml:space="preserve"> </w:t>
      </w:r>
      <w:r>
        <w:t xml:space="preserve">Ferias comerciales: elección y participación. </w:t>
      </w:r>
      <w:r>
        <w:rPr>
          <w:rFonts w:ascii="Calibri" w:eastAsia="Calibri" w:hAnsi="Calibri" w:cs="Calibri"/>
          <w:sz w:val="22"/>
        </w:rPr>
        <w:t xml:space="preserve"> </w:t>
      </w:r>
    </w:p>
    <w:p w:rsidR="00F8333F" w:rsidRDefault="00384C85">
      <w:pPr>
        <w:numPr>
          <w:ilvl w:val="1"/>
          <w:numId w:val="4"/>
        </w:numPr>
        <w:ind w:right="10" w:hanging="480"/>
      </w:pPr>
      <w:r>
        <w:t xml:space="preserve">Giras de ventas y misiones comerciales. </w:t>
      </w:r>
      <w:r>
        <w:rPr>
          <w:rFonts w:ascii="Calibri" w:eastAsia="Calibri" w:hAnsi="Calibri" w:cs="Calibri"/>
          <w:sz w:val="22"/>
        </w:rPr>
        <w:t xml:space="preserve"> </w:t>
      </w:r>
    </w:p>
    <w:p w:rsidR="00F8333F" w:rsidRDefault="00384C85">
      <w:pPr>
        <w:numPr>
          <w:ilvl w:val="1"/>
          <w:numId w:val="4"/>
        </w:numPr>
        <w:ind w:right="10" w:hanging="480"/>
      </w:pPr>
      <w:r>
        <w:t xml:space="preserve">Envases y embalajes; funciones, requisitos, diferentes características, marcado y etiquetado. </w:t>
      </w:r>
      <w:r>
        <w:rPr>
          <w:rFonts w:ascii="Calibri" w:eastAsia="Calibri" w:hAnsi="Calibri" w:cs="Calibri"/>
          <w:sz w:val="22"/>
        </w:rPr>
        <w:t xml:space="preserve"> </w:t>
      </w:r>
    </w:p>
    <w:p w:rsidR="00F8333F" w:rsidRDefault="00384C85">
      <w:pPr>
        <w:numPr>
          <w:ilvl w:val="1"/>
          <w:numId w:val="4"/>
        </w:numPr>
        <w:ind w:right="10" w:hanging="480"/>
      </w:pPr>
      <w:r>
        <w:t xml:space="preserve">Intermediarios: asesores, comisionistas, agentes en el exterior. </w:t>
      </w:r>
      <w:r>
        <w:rPr>
          <w:rFonts w:ascii="Calibri" w:eastAsia="Calibri" w:hAnsi="Calibri" w:cs="Calibri"/>
          <w:sz w:val="22"/>
        </w:rPr>
        <w:t xml:space="preserve"> </w:t>
      </w:r>
    </w:p>
    <w:p w:rsidR="00F8333F" w:rsidRDefault="00384C85">
      <w:pPr>
        <w:numPr>
          <w:ilvl w:val="1"/>
          <w:numId w:val="4"/>
        </w:numPr>
        <w:ind w:right="10" w:hanging="480"/>
      </w:pPr>
      <w:r>
        <w:t xml:space="preserve">Estímulos impositivos a las exportaciones: Reintegro, </w:t>
      </w:r>
      <w:proofErr w:type="spellStart"/>
      <w:r>
        <w:t>Draw</w:t>
      </w:r>
      <w:proofErr w:type="spellEnd"/>
      <w:r>
        <w:t xml:space="preserve"> Back, la devolución del IVA a los exportadores. Su tramitación y cobro </w:t>
      </w:r>
      <w:r>
        <w:rPr>
          <w:rFonts w:ascii="Calibri" w:eastAsia="Calibri" w:hAnsi="Calibri" w:cs="Calibri"/>
          <w:sz w:val="22"/>
        </w:rPr>
        <w:t xml:space="preserve"> </w:t>
      </w:r>
    </w:p>
    <w:p w:rsidR="00F8333F" w:rsidRDefault="00384C85">
      <w:pPr>
        <w:numPr>
          <w:ilvl w:val="1"/>
          <w:numId w:val="4"/>
        </w:numPr>
        <w:ind w:right="10" w:hanging="480"/>
      </w:pPr>
      <w:r>
        <w:t>Otros estímulos: aduaneros y organizativos. Reembolsos adicionales</w:t>
      </w:r>
      <w:r>
        <w:rPr>
          <w:sz w:val="22"/>
        </w:rPr>
        <w:t xml:space="preserve"> </w:t>
      </w:r>
      <w:r>
        <w:rPr>
          <w:rFonts w:ascii="Calibri" w:eastAsia="Calibri" w:hAnsi="Calibri" w:cs="Calibri"/>
          <w:sz w:val="22"/>
        </w:rPr>
        <w:t xml:space="preserve"> </w:t>
      </w:r>
    </w:p>
    <w:p w:rsidR="00F8333F" w:rsidRDefault="00384C85">
      <w:pPr>
        <w:spacing w:after="27" w:line="259" w:lineRule="auto"/>
        <w:ind w:left="360" w:firstLine="0"/>
      </w:pPr>
      <w:r>
        <w:rPr>
          <w:sz w:val="22"/>
        </w:rPr>
        <w:t xml:space="preserve"> </w:t>
      </w:r>
      <w:r>
        <w:rPr>
          <w:rFonts w:ascii="Calibri" w:eastAsia="Calibri" w:hAnsi="Calibri" w:cs="Calibri"/>
          <w:sz w:val="22"/>
        </w:rPr>
        <w:t xml:space="preserve"> </w:t>
      </w:r>
    </w:p>
    <w:p w:rsidR="00F8333F" w:rsidRDefault="00384C85" w:rsidP="009F5113">
      <w:pPr>
        <w:spacing w:after="0" w:line="259" w:lineRule="auto"/>
        <w:ind w:left="360" w:firstLine="0"/>
      </w:pPr>
      <w:r>
        <w:t xml:space="preserve"> </w:t>
      </w:r>
      <w:r>
        <w:rPr>
          <w:rFonts w:ascii="Calibri" w:eastAsia="Calibri" w:hAnsi="Calibri" w:cs="Calibri"/>
          <w:sz w:val="22"/>
        </w:rPr>
        <w:t xml:space="preserve"> </w:t>
      </w:r>
      <w:r>
        <w:rPr>
          <w:rFonts w:ascii="Tahoma" w:eastAsia="Tahoma" w:hAnsi="Tahoma" w:cs="Tahoma"/>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CODIGO ADUANERO – Ley 22415 </w:t>
      </w:r>
      <w:r>
        <w:rPr>
          <w:rFonts w:ascii="Calibri" w:eastAsia="Calibri" w:hAnsi="Calibri" w:cs="Calibri"/>
          <w:sz w:val="22"/>
        </w:rPr>
        <w:t xml:space="preserve"> </w:t>
      </w:r>
    </w:p>
    <w:p w:rsidR="00F8333F" w:rsidRDefault="00384C85">
      <w:pPr>
        <w:numPr>
          <w:ilvl w:val="2"/>
          <w:numId w:val="3"/>
        </w:numPr>
        <w:ind w:right="10" w:hanging="348"/>
      </w:pPr>
      <w:r>
        <w:t xml:space="preserve">MORENO, José María - “MANUAL DEL EXPORTADOR” – Ed. Macchi – Buenos aires – </w:t>
      </w:r>
    </w:p>
    <w:p w:rsidR="00F8333F" w:rsidRDefault="00384C85">
      <w:pPr>
        <w:ind w:left="704" w:right="10"/>
      </w:pPr>
      <w:r>
        <w:t xml:space="preserve">2013. </w:t>
      </w:r>
      <w:r>
        <w:rPr>
          <w:rFonts w:ascii="Calibri" w:eastAsia="Calibri" w:hAnsi="Calibri" w:cs="Calibri"/>
          <w:sz w:val="22"/>
        </w:rPr>
        <w:t xml:space="preserve"> </w:t>
      </w:r>
    </w:p>
    <w:p w:rsidR="00F8333F" w:rsidRDefault="00384C85">
      <w:pPr>
        <w:numPr>
          <w:ilvl w:val="2"/>
          <w:numId w:val="3"/>
        </w:numPr>
        <w:ind w:right="10" w:hanging="348"/>
      </w:pPr>
      <w:r>
        <w:t xml:space="preserve">COLAIACOVO, José L. y otro – “PROYECTOS DE EXPORTACIÓN”- CICOM (OEA) – </w:t>
      </w:r>
      <w:r>
        <w:rPr>
          <w:rFonts w:ascii="Calibri" w:eastAsia="Calibri" w:hAnsi="Calibri" w:cs="Calibri"/>
          <w:sz w:val="22"/>
        </w:rPr>
        <w:t xml:space="preserve"> </w:t>
      </w:r>
    </w:p>
    <w:p w:rsidR="00F8333F" w:rsidRDefault="00384C85">
      <w:pPr>
        <w:spacing w:after="30"/>
        <w:ind w:left="730" w:right="10"/>
      </w:pPr>
      <w:r>
        <w:t xml:space="preserve">2002. </w:t>
      </w:r>
      <w:r>
        <w:rPr>
          <w:rFonts w:ascii="Calibri" w:eastAsia="Calibri" w:hAnsi="Calibri" w:cs="Calibri"/>
          <w:sz w:val="22"/>
        </w:rPr>
        <w:t xml:space="preserve"> </w:t>
      </w:r>
    </w:p>
    <w:p w:rsidR="00F8333F" w:rsidRDefault="00384C85">
      <w:pPr>
        <w:ind w:left="718" w:right="10"/>
      </w:pPr>
      <w:r>
        <w:t xml:space="preserve">COLAIACOVO, José L.- “COMERCIO EXTERIOR Y NEGOCIACIONES INTERNACIONALES”- CICOM (OEA)- 2002 </w:t>
      </w:r>
      <w:r>
        <w:rPr>
          <w:rFonts w:ascii="Calibri" w:eastAsia="Calibri" w:hAnsi="Calibri" w:cs="Calibri"/>
          <w:sz w:val="22"/>
        </w:rPr>
        <w:t xml:space="preserve"> </w:t>
      </w:r>
    </w:p>
    <w:p w:rsidR="00F8333F" w:rsidRDefault="00384C85">
      <w:pPr>
        <w:numPr>
          <w:ilvl w:val="2"/>
          <w:numId w:val="3"/>
        </w:numPr>
        <w:ind w:right="10" w:hanging="348"/>
      </w:pPr>
      <w:r>
        <w:t xml:space="preserve">FRATALOCCHI, Aldo – “COMO EXPORTAR E IMPORTAR”- </w:t>
      </w:r>
      <w:proofErr w:type="spellStart"/>
      <w:r>
        <w:t>Errepar</w:t>
      </w:r>
      <w:proofErr w:type="spellEnd"/>
      <w:r>
        <w:t xml:space="preserve"> – Buenos Aires – </w:t>
      </w:r>
    </w:p>
    <w:p w:rsidR="00F8333F" w:rsidRDefault="00384C85">
      <w:pPr>
        <w:spacing w:after="83"/>
        <w:ind w:left="704" w:right="10"/>
      </w:pPr>
      <w:r>
        <w:t xml:space="preserve">2007. </w:t>
      </w:r>
      <w:r>
        <w:rPr>
          <w:rFonts w:ascii="Calibri" w:eastAsia="Calibri" w:hAnsi="Calibri" w:cs="Calibri"/>
          <w:sz w:val="22"/>
        </w:rPr>
        <w:t xml:space="preserve"> </w:t>
      </w:r>
    </w:p>
    <w:p w:rsidR="00F8333F" w:rsidRDefault="00384C85">
      <w:pPr>
        <w:numPr>
          <w:ilvl w:val="2"/>
          <w:numId w:val="3"/>
        </w:numPr>
        <w:spacing w:after="53"/>
        <w:ind w:right="10" w:hanging="348"/>
      </w:pPr>
      <w:r>
        <w:t xml:space="preserve">NARVAEZ, Adriana. “Actualidad del comercio mundial. Integraciones regionales, marketing y sistema financiero internacional”, Buenos Aires, 2012, Ed. Prometeo – </w:t>
      </w:r>
      <w:proofErr w:type="spellStart"/>
      <w:r>
        <w:t>Unlam</w:t>
      </w:r>
      <w:proofErr w:type="spellEnd"/>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STERNBERG, Alfredo R. – “Manual de tributación para importaciones y exportaciones” – Ed. IARAS – Buenos Aires - 2013. </w:t>
      </w:r>
      <w:r>
        <w:rPr>
          <w:rFonts w:ascii="Calibri" w:eastAsia="Calibri" w:hAnsi="Calibri" w:cs="Calibri"/>
          <w:sz w:val="22"/>
        </w:rPr>
        <w:t xml:space="preserve"> </w:t>
      </w:r>
    </w:p>
    <w:p w:rsidR="00F8333F" w:rsidRDefault="00384C85">
      <w:pPr>
        <w:spacing w:after="94" w:line="259" w:lineRule="auto"/>
        <w:ind w:left="0" w:firstLine="0"/>
      </w:pPr>
      <w:r>
        <w:rPr>
          <w:sz w:val="22"/>
        </w:rP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10 </w:t>
      </w:r>
      <w:r>
        <w:rPr>
          <w:rFonts w:ascii="Calibri" w:eastAsia="Calibri" w:hAnsi="Calibri" w:cs="Calibri"/>
          <w:sz w:val="28"/>
          <w:vertAlign w:val="subscript"/>
        </w:rPr>
        <w:t xml:space="preserve"> </w:t>
      </w:r>
    </w:p>
    <w:p w:rsidR="00F8333F" w:rsidRDefault="00384C85">
      <w:pPr>
        <w:spacing w:after="0" w:line="259" w:lineRule="auto"/>
        <w:ind w:left="360"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Financiación del Comercio Internacional. </w:t>
      </w:r>
      <w:r>
        <w:rPr>
          <w:rFonts w:ascii="Calibri" w:eastAsia="Calibri" w:hAnsi="Calibri" w:cs="Calibri"/>
          <w:sz w:val="22"/>
        </w:rPr>
        <w:t xml:space="preserve"> </w:t>
      </w:r>
    </w:p>
    <w:p w:rsidR="00F8333F" w:rsidRDefault="00384C85">
      <w:pPr>
        <w:spacing w:after="55"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6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Desarrollar los regímenes vigentes de los créditos a los exportadores. -</w:t>
      </w:r>
      <w:r>
        <w:rPr>
          <w:rFonts w:ascii="Arial" w:eastAsia="Arial" w:hAnsi="Arial" w:cs="Arial"/>
        </w:rPr>
        <w:t xml:space="preserve">  </w:t>
      </w:r>
      <w:r>
        <w:t xml:space="preserve">Desarrollar los regímenes vigentes de los créditos a los importadores </w:t>
      </w:r>
      <w:r>
        <w:rPr>
          <w:rFonts w:ascii="Calibri" w:eastAsia="Calibri" w:hAnsi="Calibri" w:cs="Calibri"/>
          <w:sz w:val="22"/>
        </w:rPr>
        <w:t xml:space="preserve"> </w:t>
      </w:r>
    </w:p>
    <w:p w:rsidR="00F8333F" w:rsidRDefault="00384C85" w:rsidP="009F5113">
      <w:pPr>
        <w:spacing w:after="16" w:line="259" w:lineRule="auto"/>
        <w:ind w:left="360" w:firstLine="0"/>
      </w:pPr>
      <w:r>
        <w:lastRenderedPageBreak/>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60" w:firstLine="0"/>
      </w:pPr>
      <w:r>
        <w:t xml:space="preserve"> </w:t>
      </w:r>
      <w:r>
        <w:rPr>
          <w:rFonts w:ascii="Calibri" w:eastAsia="Calibri" w:hAnsi="Calibri" w:cs="Calibri"/>
          <w:sz w:val="22"/>
        </w:rPr>
        <w:t xml:space="preserve"> </w:t>
      </w:r>
    </w:p>
    <w:p w:rsidR="00F8333F" w:rsidRDefault="00384C85">
      <w:pPr>
        <w:numPr>
          <w:ilvl w:val="1"/>
          <w:numId w:val="25"/>
        </w:numPr>
        <w:ind w:left="827" w:right="10" w:hanging="482"/>
      </w:pPr>
      <w:r>
        <w:t xml:space="preserve">La Prefinanciación de Exportaciones / Crédito de Pre-Embarque: análisis del régimen vigente. Requisitos para su obtención en los bancos. Tasa de interés. </w:t>
      </w:r>
      <w:r>
        <w:rPr>
          <w:rFonts w:ascii="Calibri" w:eastAsia="Calibri" w:hAnsi="Calibri" w:cs="Calibri"/>
          <w:sz w:val="22"/>
        </w:rPr>
        <w:t xml:space="preserve"> </w:t>
      </w:r>
    </w:p>
    <w:p w:rsidR="00F8333F" w:rsidRDefault="00384C85">
      <w:pPr>
        <w:numPr>
          <w:ilvl w:val="1"/>
          <w:numId w:val="25"/>
        </w:numPr>
        <w:ind w:left="827" w:right="10" w:hanging="482"/>
      </w:pPr>
      <w:r>
        <w:t xml:space="preserve">La Financiación de las Exportaciones: análisis del régimen vigente. Requisitos para su obtención en los bancos. Líneas especiales. Tasa de interés. </w:t>
      </w:r>
      <w:r>
        <w:rPr>
          <w:rFonts w:ascii="Calibri" w:eastAsia="Calibri" w:hAnsi="Calibri" w:cs="Calibri"/>
          <w:sz w:val="22"/>
        </w:rPr>
        <w:t xml:space="preserve"> </w:t>
      </w:r>
    </w:p>
    <w:p w:rsidR="00F8333F" w:rsidRDefault="00384C85">
      <w:pPr>
        <w:numPr>
          <w:ilvl w:val="1"/>
          <w:numId w:val="25"/>
        </w:numPr>
        <w:spacing w:after="48"/>
        <w:ind w:left="827" w:right="10" w:hanging="482"/>
      </w:pPr>
      <w:r>
        <w:t xml:space="preserve">La Financiación de Importaciones: Regímenes y requisitos aplicables </w:t>
      </w:r>
      <w:r>
        <w:rPr>
          <w:rFonts w:ascii="Calibri" w:eastAsia="Calibri" w:hAnsi="Calibri" w:cs="Calibri"/>
          <w:sz w:val="22"/>
        </w:rPr>
        <w:t xml:space="preserve"> </w:t>
      </w:r>
    </w:p>
    <w:p w:rsidR="00F8333F" w:rsidRDefault="00384C85">
      <w:pPr>
        <w:numPr>
          <w:ilvl w:val="1"/>
          <w:numId w:val="25"/>
        </w:numPr>
        <w:ind w:left="827" w:right="10" w:hanging="482"/>
      </w:pPr>
      <w:r>
        <w:t xml:space="preserve">Líneas especiales: el “Crédito Comprador”. Su importancia en la actualización tecnológica </w:t>
      </w:r>
      <w:r>
        <w:rPr>
          <w:rFonts w:ascii="Calibri" w:eastAsia="Calibri" w:hAnsi="Calibri" w:cs="Calibri"/>
          <w:sz w:val="22"/>
        </w:rPr>
        <w:t xml:space="preserve"> </w:t>
      </w:r>
    </w:p>
    <w:p w:rsidR="00F8333F" w:rsidRDefault="00384C85">
      <w:pPr>
        <w:spacing w:after="16" w:line="259" w:lineRule="auto"/>
        <w:ind w:left="360" w:firstLine="0"/>
      </w:pPr>
      <w:r>
        <w:t xml:space="preserve"> </w:t>
      </w:r>
      <w:r>
        <w:rPr>
          <w:rFonts w:ascii="Calibri" w:eastAsia="Calibri" w:hAnsi="Calibri" w:cs="Calibri"/>
          <w:sz w:val="22"/>
        </w:rPr>
        <w:t xml:space="preserve"> </w:t>
      </w:r>
    </w:p>
    <w:p w:rsidR="00F8333F" w:rsidRDefault="00384C85">
      <w:pPr>
        <w:spacing w:after="55"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0" w:line="259" w:lineRule="auto"/>
        <w:ind w:left="360" w:firstLine="0"/>
      </w:pPr>
      <w:r>
        <w:rPr>
          <w:sz w:val="28"/>
        </w:rP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BANCO DE INVERSIÓN Y COMERCIO EXTERIOR (BICE) – Reglamentaciones </w:t>
      </w:r>
    </w:p>
    <w:p w:rsidR="00F8333F" w:rsidRDefault="00384C85">
      <w:pPr>
        <w:ind w:left="704" w:right="10"/>
      </w:pPr>
      <w:r>
        <w:t xml:space="preserve">Normativas. </w:t>
      </w:r>
      <w:r>
        <w:rPr>
          <w:rFonts w:ascii="Calibri" w:eastAsia="Calibri" w:hAnsi="Calibri" w:cs="Calibri"/>
          <w:sz w:val="22"/>
        </w:rPr>
        <w:t xml:space="preserve"> </w:t>
      </w:r>
    </w:p>
    <w:p w:rsidR="00F8333F" w:rsidRDefault="00384C85">
      <w:pPr>
        <w:numPr>
          <w:ilvl w:val="2"/>
          <w:numId w:val="3"/>
        </w:numPr>
        <w:ind w:right="10" w:hanging="348"/>
      </w:pPr>
      <w:r>
        <w:t xml:space="preserve">BANCO DE LA NACIÓN ARGENTINA – Reglamentaciones normativas. </w:t>
      </w:r>
      <w:r>
        <w:rPr>
          <w:rFonts w:ascii="Calibri" w:eastAsia="Calibri" w:hAnsi="Calibri" w:cs="Calibri"/>
          <w:sz w:val="22"/>
        </w:rPr>
        <w:t xml:space="preserve"> </w:t>
      </w:r>
    </w:p>
    <w:p w:rsidR="00F8333F" w:rsidRDefault="00384C85">
      <w:pPr>
        <w:numPr>
          <w:ilvl w:val="2"/>
          <w:numId w:val="3"/>
        </w:numPr>
        <w:ind w:right="10" w:hanging="348"/>
      </w:pPr>
      <w:r>
        <w:t xml:space="preserve">MORENA, Carlos y otro. – “LA FINANCIACION DE LOS NEGOCIOS INTERNACIONALES”- Ed. </w:t>
      </w:r>
      <w:proofErr w:type="spellStart"/>
      <w:r>
        <w:t>Steirensis</w:t>
      </w:r>
      <w:proofErr w:type="spellEnd"/>
      <w:r>
        <w:t xml:space="preserve"> – Buenos Aires – 1996 </w:t>
      </w:r>
      <w:r>
        <w:rPr>
          <w:rFonts w:ascii="Calibri" w:eastAsia="Calibri" w:hAnsi="Calibri" w:cs="Calibri"/>
          <w:sz w:val="22"/>
        </w:rPr>
        <w:t xml:space="preserve"> </w:t>
      </w:r>
    </w:p>
    <w:p w:rsidR="00F8333F" w:rsidRDefault="00384C85">
      <w:pPr>
        <w:spacing w:after="94" w:line="259" w:lineRule="auto"/>
        <w:ind w:left="360" w:firstLine="0"/>
      </w:pPr>
      <w:r>
        <w:rPr>
          <w:sz w:val="22"/>
        </w:rPr>
        <w:t xml:space="preserve"> </w:t>
      </w:r>
      <w:r>
        <w:rPr>
          <w:rFonts w:ascii="Calibri" w:eastAsia="Calibri" w:hAnsi="Calibri" w:cs="Calibri"/>
          <w:sz w:val="22"/>
        </w:rPr>
        <w:t xml:space="preserve"> </w:t>
      </w:r>
    </w:p>
    <w:p w:rsidR="00F8333F" w:rsidRDefault="00384C85">
      <w:pPr>
        <w:spacing w:after="0" w:line="259" w:lineRule="auto"/>
        <w:ind w:left="355"/>
      </w:pPr>
      <w:r>
        <w:rPr>
          <w:b/>
          <w:sz w:val="28"/>
        </w:rPr>
        <w:t xml:space="preserve">UNIDAD 11 </w:t>
      </w:r>
      <w:r>
        <w:rPr>
          <w:rFonts w:ascii="Calibri" w:eastAsia="Calibri" w:hAnsi="Calibri" w:cs="Calibri"/>
          <w:sz w:val="28"/>
          <w:vertAlign w:val="subscript"/>
        </w:rPr>
        <w:t xml:space="preserve"> </w:t>
      </w:r>
    </w:p>
    <w:p w:rsidR="00F8333F" w:rsidRDefault="00384C85">
      <w:pPr>
        <w:spacing w:after="0" w:line="259" w:lineRule="auto"/>
        <w:ind w:left="360"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Secuencias de Exportación e Importación. </w:t>
      </w:r>
      <w:r>
        <w:rPr>
          <w:rFonts w:ascii="Calibri" w:eastAsia="Calibri" w:hAnsi="Calibri" w:cs="Calibri"/>
          <w:sz w:val="22"/>
        </w:rPr>
        <w:t xml:space="preserve"> </w:t>
      </w:r>
    </w:p>
    <w:p w:rsidR="00F8333F" w:rsidRDefault="00384C85">
      <w:pPr>
        <w:spacing w:after="0" w:line="259" w:lineRule="auto"/>
        <w:ind w:left="360" w:firstLine="0"/>
      </w:pPr>
      <w:r>
        <w:rPr>
          <w:sz w:val="28"/>
        </w:rP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6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Desarrollar la secuencia de las operaciones de exportación. </w:t>
      </w:r>
      <w:r>
        <w:rPr>
          <w:rFonts w:ascii="Calibri" w:eastAsia="Calibri" w:hAnsi="Calibri" w:cs="Calibri"/>
          <w:sz w:val="22"/>
        </w:rPr>
        <w:t xml:space="preserve"> </w:t>
      </w:r>
    </w:p>
    <w:p w:rsidR="00F8333F" w:rsidRDefault="00384C85">
      <w:pPr>
        <w:numPr>
          <w:ilvl w:val="2"/>
          <w:numId w:val="3"/>
        </w:numPr>
        <w:ind w:right="10" w:hanging="348"/>
      </w:pPr>
      <w:r>
        <w:t xml:space="preserve">Desarrollar la secuencia de las operaciones de importación. </w:t>
      </w:r>
      <w:r>
        <w:rPr>
          <w:rFonts w:ascii="Calibri" w:eastAsia="Calibri" w:hAnsi="Calibri" w:cs="Calibri"/>
          <w:sz w:val="22"/>
        </w:rPr>
        <w:t xml:space="preserve"> </w:t>
      </w:r>
    </w:p>
    <w:p w:rsidR="00F8333F" w:rsidRDefault="00384C85">
      <w:pPr>
        <w:spacing w:after="0" w:line="259" w:lineRule="auto"/>
        <w:ind w:left="360" w:firstLine="0"/>
      </w:pPr>
      <w:r>
        <w:t xml:space="preserve"> </w:t>
      </w:r>
      <w:r>
        <w:rPr>
          <w:rFonts w:ascii="Calibri" w:eastAsia="Calibri" w:hAnsi="Calibri" w:cs="Calibri"/>
          <w:sz w:val="22"/>
        </w:rPr>
        <w:t xml:space="preserve"> </w:t>
      </w:r>
    </w:p>
    <w:p w:rsidR="00F8333F" w:rsidRDefault="00384C85">
      <w:pPr>
        <w:spacing w:after="53"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60" w:firstLine="0"/>
      </w:pPr>
      <w:r>
        <w:t xml:space="preserve"> </w:t>
      </w:r>
      <w:r>
        <w:rPr>
          <w:rFonts w:ascii="Calibri" w:eastAsia="Calibri" w:hAnsi="Calibri" w:cs="Calibri"/>
          <w:sz w:val="22"/>
        </w:rPr>
        <w:t xml:space="preserve"> </w:t>
      </w:r>
    </w:p>
    <w:p w:rsidR="00F8333F" w:rsidRDefault="00384C85">
      <w:pPr>
        <w:numPr>
          <w:ilvl w:val="1"/>
          <w:numId w:val="27"/>
        </w:numPr>
        <w:ind w:right="10"/>
      </w:pPr>
      <w:r>
        <w:t xml:space="preserve">Secuencia de operaciones de Exportación: la investigación de mercado, la promoción, la oferta, contrato de compraventa, servicios a la exportación, entrega de la mercadería, cobro y análisis del presupuesto. </w:t>
      </w:r>
      <w:r>
        <w:rPr>
          <w:rFonts w:ascii="Calibri" w:eastAsia="Calibri" w:hAnsi="Calibri" w:cs="Calibri"/>
          <w:sz w:val="22"/>
        </w:rPr>
        <w:t xml:space="preserve"> </w:t>
      </w:r>
    </w:p>
    <w:p w:rsidR="00F8333F" w:rsidRDefault="00384C85">
      <w:pPr>
        <w:numPr>
          <w:ilvl w:val="1"/>
          <w:numId w:val="27"/>
        </w:numPr>
        <w:ind w:right="10"/>
      </w:pPr>
      <w:r>
        <w:t xml:space="preserve">Secuencia de operaciones de Importación: evaluación de la oferta recibida, emisión del pedido, recepción de la mercadería, cancelación del pago y análisis del presupuesto. </w:t>
      </w:r>
      <w:r>
        <w:rPr>
          <w:rFonts w:ascii="Calibri" w:eastAsia="Calibri" w:hAnsi="Calibri" w:cs="Calibri"/>
          <w:sz w:val="22"/>
        </w:rPr>
        <w:t xml:space="preserve"> </w:t>
      </w:r>
    </w:p>
    <w:p w:rsidR="00F8333F" w:rsidRDefault="00384C85">
      <w:pPr>
        <w:spacing w:after="41"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60" w:firstLine="0"/>
      </w:pPr>
      <w:r>
        <w:rPr>
          <w:sz w:val="28"/>
        </w:rP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31" w:line="259" w:lineRule="auto"/>
        <w:ind w:left="36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FRATALOCCHI, Aldo – “COMO EXPORTAR E IMPORTAR”- </w:t>
      </w:r>
      <w:proofErr w:type="spellStart"/>
      <w:r>
        <w:t>Errepar</w:t>
      </w:r>
      <w:proofErr w:type="spellEnd"/>
      <w:r>
        <w:t xml:space="preserve"> – Buenos Aires –</w:t>
      </w:r>
      <w:r>
        <w:rPr>
          <w:rFonts w:ascii="Calibri" w:eastAsia="Calibri" w:hAnsi="Calibri" w:cs="Calibri"/>
          <w:sz w:val="22"/>
        </w:rPr>
        <w:t xml:space="preserve"> </w:t>
      </w:r>
    </w:p>
    <w:p w:rsidR="00F8333F" w:rsidRDefault="00384C85">
      <w:pPr>
        <w:spacing w:after="32"/>
        <w:ind w:left="730" w:right="10"/>
      </w:pPr>
      <w:r>
        <w:t xml:space="preserve">2007. </w:t>
      </w:r>
      <w:r>
        <w:rPr>
          <w:rFonts w:ascii="Calibri" w:eastAsia="Calibri" w:hAnsi="Calibri" w:cs="Calibri"/>
          <w:sz w:val="22"/>
        </w:rPr>
        <w:t xml:space="preserve"> </w:t>
      </w:r>
    </w:p>
    <w:p w:rsidR="00F8333F" w:rsidRDefault="00384C85">
      <w:pPr>
        <w:ind w:left="718" w:right="10"/>
      </w:pPr>
      <w:r>
        <w:t xml:space="preserve">LEDESMA, Carlos y otros – “NUEVOS PRINCIPIOS DE COMERCIO INTERNACIONAL”- Ed. Macchi – Buenos Aires – 2006 </w:t>
      </w:r>
      <w:r>
        <w:rPr>
          <w:rFonts w:ascii="Calibri" w:eastAsia="Calibri" w:hAnsi="Calibri" w:cs="Calibri"/>
          <w:sz w:val="22"/>
        </w:rPr>
        <w:t xml:space="preserve"> </w:t>
      </w:r>
    </w:p>
    <w:p w:rsidR="00F8333F" w:rsidRDefault="00384C85">
      <w:pPr>
        <w:spacing w:after="14" w:line="259" w:lineRule="auto"/>
        <w:ind w:left="360" w:firstLine="0"/>
      </w:pPr>
      <w:r>
        <w:t xml:space="preserve"> </w:t>
      </w:r>
      <w:r>
        <w:rPr>
          <w:rFonts w:ascii="Calibri" w:eastAsia="Calibri" w:hAnsi="Calibri" w:cs="Calibri"/>
          <w:sz w:val="22"/>
        </w:rPr>
        <w:t xml:space="preserve"> </w:t>
      </w:r>
    </w:p>
    <w:p w:rsidR="00F8333F" w:rsidRDefault="00384C85">
      <w:pPr>
        <w:spacing w:after="64" w:line="259" w:lineRule="auto"/>
        <w:ind w:left="360" w:firstLine="0"/>
      </w:pPr>
      <w:r>
        <w:t xml:space="preserve"> </w:t>
      </w:r>
      <w:r>
        <w:rPr>
          <w:rFonts w:ascii="Calibri" w:eastAsia="Calibri" w:hAnsi="Calibri" w:cs="Calibri"/>
          <w:sz w:val="22"/>
        </w:rPr>
        <w:t xml:space="preserve"> </w:t>
      </w:r>
    </w:p>
    <w:p w:rsidR="009F5113" w:rsidRDefault="009F5113">
      <w:pPr>
        <w:spacing w:after="0" w:line="259" w:lineRule="auto"/>
        <w:ind w:left="355"/>
        <w:rPr>
          <w:b/>
          <w:sz w:val="28"/>
        </w:rPr>
      </w:pPr>
    </w:p>
    <w:p w:rsidR="009F5113" w:rsidRDefault="009F5113">
      <w:pPr>
        <w:spacing w:after="0" w:line="259" w:lineRule="auto"/>
        <w:ind w:left="355"/>
        <w:rPr>
          <w:b/>
          <w:sz w:val="28"/>
        </w:rPr>
      </w:pPr>
    </w:p>
    <w:p w:rsidR="009F5113" w:rsidRDefault="009F5113">
      <w:pPr>
        <w:spacing w:after="0" w:line="259" w:lineRule="auto"/>
        <w:ind w:left="355"/>
        <w:rPr>
          <w:b/>
          <w:sz w:val="28"/>
        </w:rPr>
      </w:pPr>
    </w:p>
    <w:p w:rsidR="00F8333F" w:rsidRDefault="00384C85">
      <w:pPr>
        <w:spacing w:after="0" w:line="259" w:lineRule="auto"/>
        <w:ind w:left="355"/>
      </w:pPr>
      <w:r>
        <w:rPr>
          <w:b/>
          <w:sz w:val="28"/>
        </w:rPr>
        <w:lastRenderedPageBreak/>
        <w:t xml:space="preserve">UNIDAD 12 </w:t>
      </w:r>
      <w:r>
        <w:rPr>
          <w:rFonts w:ascii="Calibri" w:eastAsia="Calibri" w:hAnsi="Calibri" w:cs="Calibri"/>
          <w:sz w:val="28"/>
          <w:vertAlign w:val="subscript"/>
        </w:rPr>
        <w:t xml:space="preserve"> </w:t>
      </w:r>
    </w:p>
    <w:p w:rsidR="00F8333F" w:rsidRDefault="00384C85">
      <w:pPr>
        <w:spacing w:after="0" w:line="259" w:lineRule="auto"/>
        <w:ind w:left="360" w:firstLine="0"/>
      </w:pPr>
      <w:r>
        <w:rPr>
          <w:b/>
          <w:sz w:val="28"/>
        </w:rPr>
        <w:t xml:space="preserve"> </w:t>
      </w:r>
      <w:r>
        <w:rPr>
          <w:rFonts w:ascii="Calibri" w:eastAsia="Calibri" w:hAnsi="Calibri" w:cs="Calibri"/>
          <w:sz w:val="22"/>
        </w:rPr>
        <w:t xml:space="preserve"> </w:t>
      </w:r>
    </w:p>
    <w:p w:rsidR="00F8333F" w:rsidRDefault="00384C85">
      <w:pPr>
        <w:spacing w:after="18" w:line="259" w:lineRule="auto"/>
        <w:ind w:left="355"/>
      </w:pPr>
      <w:r>
        <w:rPr>
          <w:b/>
        </w:rPr>
        <w:t xml:space="preserve">Costos de Exportación e Importación </w:t>
      </w:r>
      <w:r>
        <w:rPr>
          <w:rFonts w:ascii="Calibri" w:eastAsia="Calibri" w:hAnsi="Calibri" w:cs="Calibri"/>
          <w:sz w:val="22"/>
        </w:rPr>
        <w:t xml:space="preserve"> </w:t>
      </w:r>
    </w:p>
    <w:p w:rsidR="00F8333F" w:rsidRDefault="00384C85">
      <w:pPr>
        <w:spacing w:after="55"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Objetivos:</w:t>
      </w:r>
      <w:r>
        <w:rPr>
          <w:sz w:val="28"/>
        </w:rPr>
        <w:t xml:space="preserve"> </w:t>
      </w:r>
      <w:r>
        <w:rPr>
          <w:rFonts w:ascii="Calibri" w:eastAsia="Calibri" w:hAnsi="Calibri" w:cs="Calibri"/>
          <w:sz w:val="28"/>
          <w:vertAlign w:val="subscript"/>
        </w:rPr>
        <w:t xml:space="preserve"> </w:t>
      </w:r>
    </w:p>
    <w:p w:rsidR="00F8333F" w:rsidRDefault="00384C85">
      <w:pPr>
        <w:spacing w:line="259" w:lineRule="auto"/>
        <w:ind w:left="36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Desarrollar los costos y gastos necesarios para exportar. </w:t>
      </w:r>
      <w:r>
        <w:rPr>
          <w:rFonts w:ascii="Calibri" w:eastAsia="Calibri" w:hAnsi="Calibri" w:cs="Calibri"/>
          <w:sz w:val="22"/>
        </w:rPr>
        <w:t xml:space="preserve"> </w:t>
      </w:r>
    </w:p>
    <w:p w:rsidR="00F8333F" w:rsidRDefault="00384C85">
      <w:pPr>
        <w:numPr>
          <w:ilvl w:val="2"/>
          <w:numId w:val="3"/>
        </w:numPr>
        <w:ind w:right="10" w:hanging="348"/>
      </w:pPr>
      <w:r>
        <w:t xml:space="preserve">Desarrollar los costos y gastos necesarios hasta colocar el producto en los depósitos del importador. </w:t>
      </w:r>
      <w:r>
        <w:rPr>
          <w:rFonts w:ascii="Calibri" w:eastAsia="Calibri" w:hAnsi="Calibri" w:cs="Calibri"/>
          <w:sz w:val="22"/>
        </w:rPr>
        <w:t xml:space="preserve"> </w:t>
      </w:r>
    </w:p>
    <w:p w:rsidR="00F8333F" w:rsidRDefault="00384C85">
      <w:pPr>
        <w:spacing w:after="16" w:line="259" w:lineRule="auto"/>
        <w:ind w:left="360" w:firstLine="0"/>
      </w:pPr>
      <w:r>
        <w:t xml:space="preserve"> </w:t>
      </w:r>
      <w:r>
        <w:rPr>
          <w:rFonts w:ascii="Calibri" w:eastAsia="Calibri" w:hAnsi="Calibri" w:cs="Calibri"/>
          <w:sz w:val="22"/>
        </w:rPr>
        <w:t xml:space="preserve"> </w:t>
      </w:r>
    </w:p>
    <w:p w:rsidR="00F8333F" w:rsidRDefault="00384C85">
      <w:pPr>
        <w:spacing w:after="51"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Contenidos Temáticos:</w:t>
      </w:r>
      <w:r>
        <w:rPr>
          <w:sz w:val="28"/>
        </w:rPr>
        <w:t xml:space="preserve"> </w:t>
      </w:r>
      <w:r>
        <w:rPr>
          <w:rFonts w:ascii="Calibri" w:eastAsia="Calibri" w:hAnsi="Calibri" w:cs="Calibri"/>
          <w:sz w:val="28"/>
          <w:vertAlign w:val="subscript"/>
        </w:rPr>
        <w:t xml:space="preserve"> </w:t>
      </w:r>
    </w:p>
    <w:p w:rsidR="00F8333F" w:rsidRDefault="00384C85">
      <w:pPr>
        <w:spacing w:after="7" w:line="259" w:lineRule="auto"/>
        <w:ind w:left="360" w:firstLine="0"/>
      </w:pPr>
      <w:r>
        <w:t xml:space="preserve"> </w:t>
      </w:r>
      <w:r>
        <w:rPr>
          <w:rFonts w:ascii="Calibri" w:eastAsia="Calibri" w:hAnsi="Calibri" w:cs="Calibri"/>
          <w:sz w:val="22"/>
        </w:rPr>
        <w:t xml:space="preserve"> </w:t>
      </w:r>
    </w:p>
    <w:p w:rsidR="00F8333F" w:rsidRDefault="00384C85">
      <w:pPr>
        <w:numPr>
          <w:ilvl w:val="1"/>
          <w:numId w:val="26"/>
        </w:numPr>
        <w:ind w:right="10"/>
      </w:pPr>
      <w:r>
        <w:t xml:space="preserve">Costo de Exportación: análisis detallado de todos los costos y gastos necesarios para exportar un producto. </w:t>
      </w:r>
      <w:r>
        <w:rPr>
          <w:rFonts w:ascii="Calibri" w:eastAsia="Calibri" w:hAnsi="Calibri" w:cs="Calibri"/>
          <w:sz w:val="22"/>
        </w:rPr>
        <w:t xml:space="preserve"> </w:t>
      </w:r>
    </w:p>
    <w:p w:rsidR="00F8333F" w:rsidRDefault="00384C85">
      <w:pPr>
        <w:numPr>
          <w:ilvl w:val="1"/>
          <w:numId w:val="26"/>
        </w:numPr>
        <w:ind w:right="10"/>
      </w:pPr>
      <w:r>
        <w:t xml:space="preserve">Costo de Importación: análisis detallado de todos los costos y gastos necesarios para colocar un producto en los depósitos del importador. </w:t>
      </w:r>
      <w:r>
        <w:rPr>
          <w:rFonts w:ascii="Calibri" w:eastAsia="Calibri" w:hAnsi="Calibri" w:cs="Calibri"/>
          <w:sz w:val="22"/>
        </w:rPr>
        <w:t xml:space="preserve"> </w:t>
      </w:r>
    </w:p>
    <w:p w:rsidR="00F8333F" w:rsidRDefault="00384C85">
      <w:pPr>
        <w:spacing w:after="17" w:line="259" w:lineRule="auto"/>
        <w:ind w:left="360" w:firstLine="0"/>
      </w:pPr>
      <w:r>
        <w:t xml:space="preserve"> </w:t>
      </w:r>
      <w:r>
        <w:rPr>
          <w:rFonts w:ascii="Calibri" w:eastAsia="Calibri" w:hAnsi="Calibri" w:cs="Calibri"/>
          <w:sz w:val="22"/>
        </w:rPr>
        <w:t xml:space="preserve"> </w:t>
      </w:r>
    </w:p>
    <w:p w:rsidR="00F8333F" w:rsidRDefault="00384C85">
      <w:pPr>
        <w:spacing w:after="54" w:line="259" w:lineRule="auto"/>
        <w:ind w:left="360" w:firstLine="0"/>
      </w:pPr>
      <w:r>
        <w:t xml:space="preserve"> </w:t>
      </w:r>
      <w:r>
        <w:rPr>
          <w:rFonts w:ascii="Calibri" w:eastAsia="Calibri" w:hAnsi="Calibri" w:cs="Calibri"/>
          <w:sz w:val="22"/>
        </w:rPr>
        <w:t xml:space="preserve"> </w:t>
      </w:r>
    </w:p>
    <w:p w:rsidR="00F8333F" w:rsidRDefault="00384C85">
      <w:pPr>
        <w:spacing w:after="0" w:line="259" w:lineRule="auto"/>
        <w:ind w:left="355"/>
      </w:pPr>
      <w:r>
        <w:rPr>
          <w:sz w:val="28"/>
          <w:u w:val="single" w:color="000000"/>
        </w:rPr>
        <w:t>Bibliografía:</w:t>
      </w:r>
      <w:r>
        <w:rPr>
          <w:sz w:val="28"/>
        </w:rPr>
        <w:t xml:space="preserve"> </w:t>
      </w:r>
      <w:r>
        <w:rPr>
          <w:rFonts w:ascii="Calibri" w:eastAsia="Calibri" w:hAnsi="Calibri" w:cs="Calibri"/>
          <w:sz w:val="28"/>
          <w:vertAlign w:val="subscript"/>
        </w:rPr>
        <w:t xml:space="preserve"> </w:t>
      </w:r>
    </w:p>
    <w:p w:rsidR="00F8333F" w:rsidRDefault="00384C85">
      <w:pPr>
        <w:spacing w:after="31" w:line="259" w:lineRule="auto"/>
        <w:ind w:left="360" w:firstLine="0"/>
      </w:pPr>
      <w:r>
        <w:t xml:space="preserve"> </w:t>
      </w:r>
      <w:r>
        <w:rPr>
          <w:rFonts w:ascii="Calibri" w:eastAsia="Calibri" w:hAnsi="Calibri" w:cs="Calibri"/>
          <w:sz w:val="22"/>
        </w:rPr>
        <w:t xml:space="preserve"> </w:t>
      </w:r>
    </w:p>
    <w:p w:rsidR="00F8333F" w:rsidRDefault="00384C85">
      <w:pPr>
        <w:numPr>
          <w:ilvl w:val="2"/>
          <w:numId w:val="3"/>
        </w:numPr>
        <w:ind w:right="10" w:hanging="348"/>
      </w:pPr>
      <w:r>
        <w:t xml:space="preserve">FRATALOCCHI, Aldo - ‘COMO EXPORTAR E IMPORTAR” – </w:t>
      </w:r>
      <w:proofErr w:type="spellStart"/>
      <w:r>
        <w:t>Errepar</w:t>
      </w:r>
      <w:proofErr w:type="spellEnd"/>
      <w:r>
        <w:t xml:space="preserve"> – Buenos aires – </w:t>
      </w:r>
    </w:p>
    <w:p w:rsidR="00F8333F" w:rsidRDefault="00384C85">
      <w:pPr>
        <w:spacing w:after="35"/>
        <w:ind w:left="704" w:right="10"/>
      </w:pPr>
      <w:r>
        <w:t xml:space="preserve">2007. </w:t>
      </w:r>
      <w:r>
        <w:rPr>
          <w:rFonts w:ascii="Calibri" w:eastAsia="Calibri" w:hAnsi="Calibri" w:cs="Calibri"/>
          <w:sz w:val="22"/>
        </w:rPr>
        <w:t xml:space="preserve"> </w:t>
      </w:r>
    </w:p>
    <w:p w:rsidR="00F8333F" w:rsidRDefault="00384C85">
      <w:pPr>
        <w:numPr>
          <w:ilvl w:val="2"/>
          <w:numId w:val="3"/>
        </w:numPr>
        <w:ind w:right="10" w:hanging="348"/>
      </w:pPr>
      <w:r>
        <w:t xml:space="preserve">STERNBERG, Alfredo R. – “Manual de tributación para importaciones y exportaciones”, Ediciones IARAS, 2013. </w:t>
      </w:r>
      <w:r>
        <w:rPr>
          <w:rFonts w:ascii="Calibri" w:eastAsia="Calibri" w:hAnsi="Calibri" w:cs="Calibri"/>
          <w:sz w:val="22"/>
        </w:rPr>
        <w:t xml:space="preserve"> </w:t>
      </w:r>
    </w:p>
    <w:p w:rsidR="00F8333F" w:rsidRDefault="00384C85">
      <w:pPr>
        <w:spacing w:after="172" w:line="259" w:lineRule="auto"/>
        <w:ind w:left="0" w:firstLine="0"/>
      </w:pPr>
      <w:r>
        <w:t xml:space="preserve"> </w:t>
      </w:r>
      <w:r>
        <w:rPr>
          <w:rFonts w:ascii="Calibri" w:eastAsia="Calibri" w:hAnsi="Calibri" w:cs="Calibri"/>
          <w:sz w:val="22"/>
        </w:rPr>
        <w:t xml:space="preserve"> </w:t>
      </w:r>
    </w:p>
    <w:p w:rsidR="00F8333F" w:rsidRDefault="00384C85">
      <w:pPr>
        <w:spacing w:after="61" w:line="259" w:lineRule="auto"/>
        <w:ind w:left="360" w:firstLine="0"/>
      </w:pPr>
      <w:r>
        <w:t xml:space="preserve"> </w:t>
      </w:r>
      <w:r>
        <w:rPr>
          <w:rFonts w:ascii="Calibri" w:eastAsia="Calibri" w:hAnsi="Calibri" w:cs="Calibri"/>
          <w:sz w:val="22"/>
        </w:rPr>
        <w:t xml:space="preserve"> </w:t>
      </w:r>
    </w:p>
    <w:p w:rsidR="00F8333F" w:rsidRDefault="00384C85">
      <w:pPr>
        <w:numPr>
          <w:ilvl w:val="2"/>
          <w:numId w:val="24"/>
        </w:numPr>
        <w:spacing w:after="3" w:line="259" w:lineRule="auto"/>
        <w:ind w:hanging="348"/>
      </w:pPr>
      <w:r>
        <w:rPr>
          <w:sz w:val="28"/>
        </w:rPr>
        <w:t xml:space="preserve">ESQUEMA DE LA ASIGNATURA </w:t>
      </w:r>
      <w:r>
        <w:rPr>
          <w:rFonts w:ascii="Calibri" w:eastAsia="Calibri" w:hAnsi="Calibri" w:cs="Calibri"/>
          <w:sz w:val="28"/>
          <w:vertAlign w:val="subscript"/>
        </w:rPr>
        <w:t xml:space="preserve"> </w:t>
      </w:r>
    </w:p>
    <w:p w:rsidR="00F8333F" w:rsidRDefault="00F8333F">
      <w:pPr>
        <w:sectPr w:rsidR="00F8333F">
          <w:headerReference w:type="even" r:id="rId7"/>
          <w:headerReference w:type="default" r:id="rId8"/>
          <w:headerReference w:type="first" r:id="rId9"/>
          <w:pgSz w:w="12240" w:h="20160"/>
          <w:pgMar w:top="1972" w:right="1200" w:bottom="1190" w:left="1133" w:header="708" w:footer="720" w:gutter="0"/>
          <w:cols w:space="720"/>
        </w:sectPr>
      </w:pPr>
    </w:p>
    <w:p w:rsidR="00F8333F" w:rsidRDefault="00384C85">
      <w:pPr>
        <w:spacing w:after="0" w:line="259" w:lineRule="auto"/>
        <w:ind w:left="0" w:firstLine="0"/>
        <w:jc w:val="right"/>
      </w:pPr>
      <w:r>
        <w:rPr>
          <w:noProof/>
          <w:lang w:val="es-ES" w:eastAsia="es-ES"/>
        </w:rPr>
        <w:lastRenderedPageBreak/>
        <w:drawing>
          <wp:inline distT="0" distB="0" distL="0" distR="0">
            <wp:extent cx="6287770" cy="8942452"/>
            <wp:effectExtent l="0" t="0" r="0" b="0"/>
            <wp:docPr id="1996" name="Picture 1996"/>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10"/>
                    <a:stretch>
                      <a:fillRect/>
                    </a:stretch>
                  </pic:blipFill>
                  <pic:spPr>
                    <a:xfrm>
                      <a:off x="0" y="0"/>
                      <a:ext cx="6287770" cy="8942452"/>
                    </a:xfrm>
                    <a:prstGeom prst="rect">
                      <a:avLst/>
                    </a:prstGeom>
                  </pic:spPr>
                </pic:pic>
              </a:graphicData>
            </a:graphic>
          </wp:inline>
        </w:drawing>
      </w:r>
      <w:r>
        <w:rPr>
          <w:rFonts w:ascii="Calibri" w:eastAsia="Calibri" w:hAnsi="Calibri" w:cs="Calibri"/>
          <w:sz w:val="22"/>
        </w:rPr>
        <w:t xml:space="preserve"> </w:t>
      </w:r>
    </w:p>
    <w:p w:rsidR="00F8333F" w:rsidRDefault="00384C85">
      <w:pPr>
        <w:spacing w:after="14" w:line="259" w:lineRule="auto"/>
        <w:ind w:left="6121" w:firstLine="0"/>
      </w:pPr>
      <w:r>
        <w:t xml:space="preserve"> </w:t>
      </w:r>
      <w:r>
        <w:rPr>
          <w:rFonts w:ascii="Calibri" w:eastAsia="Calibri" w:hAnsi="Calibri" w:cs="Calibri"/>
          <w:sz w:val="22"/>
        </w:rPr>
        <w:t xml:space="preserve"> </w:t>
      </w:r>
    </w:p>
    <w:p w:rsidR="00F8333F" w:rsidRDefault="00384C85">
      <w:pPr>
        <w:spacing w:after="16" w:line="259" w:lineRule="auto"/>
        <w:ind w:left="6121" w:firstLine="0"/>
      </w:pPr>
      <w:r>
        <w:t xml:space="preserve"> </w:t>
      </w:r>
      <w:r>
        <w:rPr>
          <w:rFonts w:ascii="Calibri" w:eastAsia="Calibri" w:hAnsi="Calibri" w:cs="Calibri"/>
          <w:sz w:val="22"/>
        </w:rPr>
        <w:t xml:space="preserve"> </w:t>
      </w:r>
    </w:p>
    <w:p w:rsidR="00F8333F" w:rsidRDefault="00384C85">
      <w:pPr>
        <w:spacing w:after="16" w:line="259" w:lineRule="auto"/>
        <w:ind w:left="6121" w:firstLine="0"/>
      </w:pPr>
      <w:r>
        <w:t xml:space="preserve"> </w:t>
      </w:r>
      <w:r>
        <w:rPr>
          <w:rFonts w:ascii="Calibri" w:eastAsia="Calibri" w:hAnsi="Calibri" w:cs="Calibri"/>
          <w:sz w:val="22"/>
        </w:rPr>
        <w:t xml:space="preserve"> </w:t>
      </w:r>
    </w:p>
    <w:p w:rsidR="00F8333F" w:rsidRDefault="00384C85">
      <w:pPr>
        <w:spacing w:after="16" w:line="259" w:lineRule="auto"/>
        <w:ind w:left="6121" w:firstLine="0"/>
      </w:pPr>
      <w:r>
        <w:t xml:space="preserve"> </w:t>
      </w:r>
      <w:r>
        <w:rPr>
          <w:rFonts w:ascii="Calibri" w:eastAsia="Calibri" w:hAnsi="Calibri" w:cs="Calibri"/>
          <w:sz w:val="22"/>
        </w:rPr>
        <w:t xml:space="preserve"> </w:t>
      </w:r>
    </w:p>
    <w:p w:rsidR="00F8333F" w:rsidRDefault="00384C85">
      <w:pPr>
        <w:spacing w:after="0" w:line="259" w:lineRule="auto"/>
        <w:ind w:left="6121" w:firstLine="0"/>
      </w:pPr>
      <w:r>
        <w:t xml:space="preserve"> </w:t>
      </w:r>
      <w:r>
        <w:rPr>
          <w:rFonts w:ascii="Calibri" w:eastAsia="Calibri" w:hAnsi="Calibri" w:cs="Calibri"/>
          <w:sz w:val="22"/>
        </w:rPr>
        <w:t xml:space="preserve"> </w:t>
      </w:r>
    </w:p>
    <w:p w:rsidR="00F8333F" w:rsidRDefault="00384C85">
      <w:pPr>
        <w:spacing w:after="0" w:line="259" w:lineRule="auto"/>
        <w:ind w:left="0" w:firstLine="0"/>
        <w:jc w:val="right"/>
      </w:pPr>
      <w:r>
        <w:rPr>
          <w:noProof/>
          <w:lang w:val="es-ES" w:eastAsia="es-ES"/>
        </w:rPr>
        <w:lastRenderedPageBreak/>
        <w:drawing>
          <wp:inline distT="0" distB="0" distL="0" distR="0">
            <wp:extent cx="6287643" cy="7531101"/>
            <wp:effectExtent l="0" t="0" r="0" b="0"/>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11"/>
                    <a:stretch>
                      <a:fillRect/>
                    </a:stretch>
                  </pic:blipFill>
                  <pic:spPr>
                    <a:xfrm>
                      <a:off x="0" y="0"/>
                      <a:ext cx="6287643" cy="7531101"/>
                    </a:xfrm>
                    <a:prstGeom prst="rect">
                      <a:avLst/>
                    </a:prstGeom>
                  </pic:spPr>
                </pic:pic>
              </a:graphicData>
            </a:graphic>
          </wp:inline>
        </w:drawing>
      </w:r>
      <w:r>
        <w:rPr>
          <w:rFonts w:ascii="Calibri" w:eastAsia="Calibri" w:hAnsi="Calibri" w:cs="Calibri"/>
          <w:sz w:val="22"/>
        </w:rPr>
        <w:t xml:space="preserve"> </w:t>
      </w:r>
    </w:p>
    <w:p w:rsidR="00F8333F" w:rsidRDefault="00384C85">
      <w:pPr>
        <w:spacing w:after="16" w:line="259" w:lineRule="auto"/>
        <w:ind w:left="6121" w:firstLine="0"/>
      </w:pPr>
      <w:r>
        <w:t xml:space="preserve"> </w:t>
      </w:r>
      <w:r>
        <w:rPr>
          <w:rFonts w:ascii="Calibri" w:eastAsia="Calibri" w:hAnsi="Calibri" w:cs="Calibri"/>
          <w:sz w:val="22"/>
        </w:rPr>
        <w:t xml:space="preserve"> </w:t>
      </w:r>
    </w:p>
    <w:p w:rsidR="00F8333F" w:rsidRDefault="00384C85">
      <w:pPr>
        <w:spacing w:after="16" w:line="259" w:lineRule="auto"/>
        <w:ind w:left="6121" w:firstLine="0"/>
      </w:pPr>
      <w:r>
        <w:t xml:space="preserve"> </w:t>
      </w:r>
      <w:r>
        <w:rPr>
          <w:rFonts w:ascii="Calibri" w:eastAsia="Calibri" w:hAnsi="Calibri" w:cs="Calibri"/>
          <w:sz w:val="22"/>
        </w:rPr>
        <w:t xml:space="preserve"> </w:t>
      </w:r>
    </w:p>
    <w:p w:rsidR="00F8333F" w:rsidRDefault="00384C85">
      <w:pPr>
        <w:spacing w:after="14" w:line="259" w:lineRule="auto"/>
        <w:ind w:left="6121" w:firstLine="0"/>
      </w:pPr>
      <w:r>
        <w:t xml:space="preserve"> </w:t>
      </w:r>
      <w:r>
        <w:rPr>
          <w:rFonts w:ascii="Calibri" w:eastAsia="Calibri" w:hAnsi="Calibri" w:cs="Calibri"/>
          <w:sz w:val="22"/>
        </w:rPr>
        <w:t xml:space="preserve"> </w:t>
      </w:r>
    </w:p>
    <w:p w:rsidR="00F8333F" w:rsidRDefault="00384C85">
      <w:pPr>
        <w:spacing w:after="16" w:line="259" w:lineRule="auto"/>
        <w:ind w:left="6121" w:firstLine="0"/>
      </w:pPr>
      <w:r>
        <w:t xml:space="preserve"> </w:t>
      </w:r>
      <w:r>
        <w:rPr>
          <w:rFonts w:ascii="Calibri" w:eastAsia="Calibri" w:hAnsi="Calibri" w:cs="Calibri"/>
          <w:sz w:val="22"/>
        </w:rPr>
        <w:t xml:space="preserve"> </w:t>
      </w:r>
    </w:p>
    <w:p w:rsidR="00F8333F" w:rsidRDefault="00384C85">
      <w:pPr>
        <w:spacing w:after="0" w:line="259" w:lineRule="auto"/>
        <w:ind w:left="6121" w:firstLine="0"/>
      </w:pPr>
      <w:r>
        <w:t xml:space="preserve"> </w:t>
      </w:r>
      <w:r>
        <w:rPr>
          <w:rFonts w:ascii="Calibri" w:eastAsia="Calibri" w:hAnsi="Calibri" w:cs="Calibri"/>
          <w:sz w:val="22"/>
        </w:rPr>
        <w:t xml:space="preserve"> </w:t>
      </w:r>
    </w:p>
    <w:p w:rsidR="00F8333F" w:rsidRDefault="00384C85">
      <w:pPr>
        <w:spacing w:after="0" w:line="259" w:lineRule="auto"/>
        <w:ind w:left="0" w:firstLine="0"/>
        <w:jc w:val="right"/>
      </w:pPr>
      <w:r>
        <w:rPr>
          <w:noProof/>
          <w:lang w:val="es-ES" w:eastAsia="es-ES"/>
        </w:rPr>
        <w:lastRenderedPageBreak/>
        <w:drawing>
          <wp:inline distT="0" distB="0" distL="0" distR="0">
            <wp:extent cx="6287770" cy="5403850"/>
            <wp:effectExtent l="0" t="0" r="0" b="0"/>
            <wp:docPr id="2527" name="Picture 2527"/>
            <wp:cNvGraphicFramePr/>
            <a:graphic xmlns:a="http://schemas.openxmlformats.org/drawingml/2006/main">
              <a:graphicData uri="http://schemas.openxmlformats.org/drawingml/2006/picture">
                <pic:pic xmlns:pic="http://schemas.openxmlformats.org/drawingml/2006/picture">
                  <pic:nvPicPr>
                    <pic:cNvPr id="2527" name="Picture 2527"/>
                    <pic:cNvPicPr/>
                  </pic:nvPicPr>
                  <pic:blipFill>
                    <a:blip r:embed="rId12"/>
                    <a:stretch>
                      <a:fillRect/>
                    </a:stretch>
                  </pic:blipFill>
                  <pic:spPr>
                    <a:xfrm>
                      <a:off x="0" y="0"/>
                      <a:ext cx="6287770" cy="5403850"/>
                    </a:xfrm>
                    <a:prstGeom prst="rect">
                      <a:avLst/>
                    </a:prstGeom>
                  </pic:spPr>
                </pic:pic>
              </a:graphicData>
            </a:graphic>
          </wp:inline>
        </w:drawing>
      </w:r>
      <w:r>
        <w:rPr>
          <w:rFonts w:ascii="Calibri" w:eastAsia="Calibri" w:hAnsi="Calibri" w:cs="Calibri"/>
          <w:sz w:val="22"/>
        </w:rPr>
        <w:t xml:space="preserve"> </w:t>
      </w:r>
    </w:p>
    <w:p w:rsidR="00F8333F" w:rsidRDefault="00384C85">
      <w:pPr>
        <w:spacing w:after="16" w:line="259" w:lineRule="auto"/>
        <w:ind w:left="1289" w:firstLine="0"/>
        <w:jc w:val="center"/>
      </w:pPr>
      <w:r>
        <w:t xml:space="preserve"> </w:t>
      </w:r>
      <w:r>
        <w:rPr>
          <w:rFonts w:ascii="Calibri" w:eastAsia="Calibri" w:hAnsi="Calibri" w:cs="Calibri"/>
          <w:sz w:val="22"/>
        </w:rPr>
        <w:t xml:space="preserve"> </w:t>
      </w:r>
    </w:p>
    <w:p w:rsidR="00F8333F" w:rsidRDefault="00384C85">
      <w:pPr>
        <w:spacing w:after="14" w:line="259" w:lineRule="auto"/>
        <w:ind w:left="1289" w:firstLine="0"/>
        <w:jc w:val="center"/>
      </w:pPr>
      <w:r>
        <w:t xml:space="preserve"> </w:t>
      </w:r>
      <w:r>
        <w:rPr>
          <w:rFonts w:ascii="Calibri" w:eastAsia="Calibri" w:hAnsi="Calibri" w:cs="Calibri"/>
          <w:sz w:val="22"/>
        </w:rPr>
        <w:t xml:space="preserve"> </w:t>
      </w:r>
    </w:p>
    <w:p w:rsidR="00F8333F" w:rsidRDefault="00384C85">
      <w:pPr>
        <w:spacing w:after="60" w:line="259" w:lineRule="auto"/>
        <w:ind w:left="1289" w:firstLine="0"/>
        <w:jc w:val="center"/>
      </w:pPr>
      <w:r>
        <w:t xml:space="preserve"> </w:t>
      </w:r>
      <w:r>
        <w:rPr>
          <w:rFonts w:ascii="Calibri" w:eastAsia="Calibri" w:hAnsi="Calibri" w:cs="Calibri"/>
          <w:sz w:val="22"/>
        </w:rPr>
        <w:t xml:space="preserve"> </w:t>
      </w:r>
    </w:p>
    <w:p w:rsidR="00F8333F" w:rsidRDefault="00384C85">
      <w:pPr>
        <w:numPr>
          <w:ilvl w:val="2"/>
          <w:numId w:val="24"/>
        </w:numPr>
        <w:spacing w:after="3" w:line="259" w:lineRule="auto"/>
        <w:ind w:hanging="348"/>
      </w:pPr>
      <w:r>
        <w:rPr>
          <w:sz w:val="28"/>
        </w:rPr>
        <w:t xml:space="preserve">DISTRIBUCIÓN DIACRÓNICA DE CONTENIDOS Y ACTIVIDADES y EVALUACIONES </w:t>
      </w:r>
      <w:r>
        <w:rPr>
          <w:rFonts w:ascii="Calibri" w:eastAsia="Calibri" w:hAnsi="Calibri" w:cs="Calibri"/>
          <w:sz w:val="28"/>
          <w:vertAlign w:val="subscript"/>
        </w:rPr>
        <w:t xml:space="preserve"> </w:t>
      </w:r>
    </w:p>
    <w:p w:rsidR="00F8333F" w:rsidRDefault="00384C85">
      <w:pPr>
        <w:spacing w:after="16" w:line="259" w:lineRule="auto"/>
        <w:ind w:left="1133" w:firstLine="0"/>
      </w:pPr>
      <w:r>
        <w:t xml:space="preserve"> </w:t>
      </w:r>
      <w:r>
        <w:rPr>
          <w:rFonts w:ascii="Calibri" w:eastAsia="Calibri" w:hAnsi="Calibri" w:cs="Calibri"/>
          <w:sz w:val="22"/>
        </w:rPr>
        <w:t xml:space="preserve"> </w:t>
      </w:r>
    </w:p>
    <w:p w:rsidR="00F8333F" w:rsidRDefault="00384C85">
      <w:pPr>
        <w:spacing w:after="1" w:line="259" w:lineRule="auto"/>
        <w:ind w:left="1133" w:firstLine="0"/>
      </w:pPr>
      <w:r>
        <w:t xml:space="preserve"> </w:t>
      </w:r>
      <w:r>
        <w:rPr>
          <w:rFonts w:ascii="Calibri" w:eastAsia="Calibri" w:hAnsi="Calibri" w:cs="Calibri"/>
          <w:sz w:val="22"/>
        </w:rPr>
        <w:t xml:space="preserve"> </w:t>
      </w:r>
    </w:p>
    <w:p w:rsidR="00F8333F" w:rsidRDefault="00384C85">
      <w:pPr>
        <w:spacing w:after="0" w:line="259" w:lineRule="auto"/>
        <w:ind w:left="1133" w:firstLine="0"/>
      </w:pPr>
      <w:r>
        <w:t xml:space="preserve">  </w:t>
      </w:r>
      <w:r>
        <w:tab/>
        <w:t xml:space="preserve">  </w:t>
      </w:r>
      <w:r>
        <w:tab/>
        <w:t xml:space="preserve"> </w:t>
      </w:r>
      <w:r>
        <w:rPr>
          <w:rFonts w:ascii="Calibri" w:eastAsia="Calibri" w:hAnsi="Calibri" w:cs="Calibri"/>
          <w:sz w:val="22"/>
        </w:rPr>
        <w:t xml:space="preserve"> </w:t>
      </w:r>
    </w:p>
    <w:tbl>
      <w:tblPr>
        <w:tblStyle w:val="TableGrid"/>
        <w:tblW w:w="10308" w:type="dxa"/>
        <w:tblInd w:w="1030" w:type="dxa"/>
        <w:tblCellMar>
          <w:left w:w="108" w:type="dxa"/>
          <w:right w:w="3" w:type="dxa"/>
        </w:tblCellMar>
        <w:tblLook w:val="04A0" w:firstRow="1" w:lastRow="0" w:firstColumn="1" w:lastColumn="0" w:noHBand="0" w:noVBand="1"/>
      </w:tblPr>
      <w:tblGrid>
        <w:gridCol w:w="2089"/>
        <w:gridCol w:w="1842"/>
        <w:gridCol w:w="1032"/>
        <w:gridCol w:w="334"/>
        <w:gridCol w:w="336"/>
        <w:gridCol w:w="334"/>
        <w:gridCol w:w="334"/>
        <w:gridCol w:w="334"/>
        <w:gridCol w:w="334"/>
        <w:gridCol w:w="334"/>
        <w:gridCol w:w="336"/>
        <w:gridCol w:w="331"/>
        <w:gridCol w:w="337"/>
        <w:gridCol w:w="329"/>
        <w:gridCol w:w="336"/>
        <w:gridCol w:w="334"/>
        <w:gridCol w:w="334"/>
        <w:gridCol w:w="334"/>
        <w:gridCol w:w="334"/>
      </w:tblGrid>
      <w:tr w:rsidR="00F8333F">
        <w:trPr>
          <w:trHeight w:val="392"/>
        </w:trPr>
        <w:tc>
          <w:tcPr>
            <w:tcW w:w="4967" w:type="dxa"/>
            <w:gridSpan w:val="3"/>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Arial" w:eastAsia="Arial" w:hAnsi="Arial" w:cs="Arial"/>
                <w:sz w:val="16"/>
              </w:rPr>
              <w:t xml:space="preserve">ANEXO I INTRODUCCION AL COMERCIO INTERNACIONAL – 2441. GANTT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6"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1337" w:type="dxa"/>
            <w:gridSpan w:val="4"/>
            <w:tcBorders>
              <w:top w:val="single" w:sz="4" w:space="0" w:color="000000"/>
              <w:left w:val="nil"/>
              <w:bottom w:val="single" w:sz="4" w:space="0" w:color="000000"/>
              <w:right w:val="nil"/>
            </w:tcBorders>
          </w:tcPr>
          <w:p w:rsidR="00F8333F" w:rsidRDefault="00384C85">
            <w:pPr>
              <w:spacing w:after="0" w:line="259" w:lineRule="auto"/>
              <w:ind w:left="96" w:firstLine="0"/>
            </w:pPr>
            <w:r>
              <w:rPr>
                <w:rFonts w:ascii="Arial" w:eastAsia="Arial" w:hAnsi="Arial" w:cs="Arial"/>
                <w:sz w:val="22"/>
              </w:rPr>
              <w:t>Semanas</w:t>
            </w:r>
            <w:r>
              <w:rPr>
                <w:rFonts w:ascii="Arial" w:eastAsia="Arial" w:hAnsi="Arial" w:cs="Arial"/>
              </w:rPr>
              <w:t xml:space="preserve"> </w:t>
            </w:r>
            <w:r>
              <w:rPr>
                <w:rFonts w:ascii="Calibri" w:eastAsia="Calibri" w:hAnsi="Calibri" w:cs="Calibri"/>
                <w:sz w:val="22"/>
              </w:rPr>
              <w:t xml:space="preserve"> </w:t>
            </w:r>
          </w:p>
        </w:tc>
        <w:tc>
          <w:tcPr>
            <w:tcW w:w="329"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6"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nil"/>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nil"/>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r>
      <w:tr w:rsidR="00F8333F">
        <w:trPr>
          <w:trHeight w:val="206"/>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Contenidos</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sz w:val="16"/>
              </w:rPr>
              <w:t xml:space="preserve">Actividades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4"/>
              </w:rPr>
              <w:t xml:space="preserve">Evaluaciones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68" w:firstLine="0"/>
              <w:jc w:val="center"/>
            </w:pPr>
            <w:r>
              <w:rPr>
                <w:sz w:val="10"/>
              </w:rPr>
              <w:t xml:space="preserve">1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0" w:firstLine="0"/>
              <w:jc w:val="center"/>
            </w:pPr>
            <w:r>
              <w:rPr>
                <w:sz w:val="10"/>
              </w:rPr>
              <w:t xml:space="preserve">2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2" w:firstLine="0"/>
              <w:jc w:val="center"/>
            </w:pPr>
            <w:r>
              <w:rPr>
                <w:sz w:val="10"/>
              </w:rPr>
              <w:t xml:space="preserve">3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67" w:firstLine="0"/>
              <w:jc w:val="center"/>
            </w:pPr>
            <w:r>
              <w:rPr>
                <w:sz w:val="10"/>
              </w:rPr>
              <w:t xml:space="preserve">4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2" w:firstLine="0"/>
              <w:jc w:val="center"/>
            </w:pPr>
            <w:r>
              <w:rPr>
                <w:sz w:val="10"/>
              </w:rPr>
              <w:t xml:space="preserve">5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2" w:firstLine="0"/>
              <w:jc w:val="center"/>
            </w:pPr>
            <w:r>
              <w:rPr>
                <w:sz w:val="10"/>
              </w:rPr>
              <w:t xml:space="preserve">6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2" w:firstLine="0"/>
              <w:jc w:val="center"/>
            </w:pPr>
            <w:r>
              <w:rPr>
                <w:sz w:val="10"/>
              </w:rPr>
              <w:t xml:space="preserve">7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5" w:firstLine="0"/>
              <w:jc w:val="center"/>
            </w:pPr>
            <w:r>
              <w:rPr>
                <w:sz w:val="10"/>
              </w:rPr>
              <w:t xml:space="preserve">8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70" w:firstLine="0"/>
              <w:jc w:val="center"/>
            </w:pPr>
            <w:r>
              <w:rPr>
                <w:sz w:val="10"/>
              </w:rPr>
              <w:t xml:space="preserve">9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20" w:firstLine="0"/>
              <w:jc w:val="center"/>
            </w:pPr>
            <w:r>
              <w:rPr>
                <w:sz w:val="10"/>
              </w:rPr>
              <w:t xml:space="preserve">10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17" w:firstLine="0"/>
              <w:jc w:val="center"/>
            </w:pPr>
            <w:r>
              <w:rPr>
                <w:sz w:val="10"/>
              </w:rPr>
              <w:t xml:space="preserve">11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19" w:firstLine="0"/>
              <w:jc w:val="center"/>
            </w:pPr>
            <w:r>
              <w:rPr>
                <w:sz w:val="10"/>
              </w:rPr>
              <w:t xml:space="preserve">12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22" w:firstLine="0"/>
              <w:jc w:val="center"/>
            </w:pPr>
            <w:r>
              <w:rPr>
                <w:sz w:val="10"/>
              </w:rPr>
              <w:t xml:space="preserve">13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17" w:firstLine="0"/>
              <w:jc w:val="center"/>
            </w:pPr>
            <w:r>
              <w:rPr>
                <w:sz w:val="10"/>
              </w:rPr>
              <w:t xml:space="preserve">14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17" w:firstLine="0"/>
              <w:jc w:val="center"/>
            </w:pPr>
            <w:r>
              <w:rPr>
                <w:sz w:val="10"/>
              </w:rPr>
              <w:t xml:space="preserve">15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117" w:firstLine="0"/>
              <w:jc w:val="center"/>
            </w:pPr>
            <w:r>
              <w:rPr>
                <w:sz w:val="10"/>
              </w:rPr>
              <w:t xml:space="preserve">16 </w:t>
            </w:r>
            <w:r>
              <w:rPr>
                <w:rFonts w:ascii="Calibri" w:eastAsia="Calibri" w:hAnsi="Calibri" w:cs="Calibri"/>
                <w:sz w:val="22"/>
              </w:rPr>
              <w:t xml:space="preserve"> </w:t>
            </w:r>
          </w:p>
        </w:tc>
      </w:tr>
      <w:tr w:rsidR="00F8333F">
        <w:trPr>
          <w:trHeight w:val="2554"/>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 xml:space="preserve">UNIDAD N°1 </w:t>
            </w:r>
            <w:r>
              <w:rPr>
                <w:rFonts w:ascii="Calibri" w:eastAsia="Calibri" w:hAnsi="Calibri" w:cs="Calibri"/>
                <w:sz w:val="22"/>
              </w:rPr>
              <w:t xml:space="preserve"> </w:t>
            </w:r>
          </w:p>
          <w:p w:rsidR="00F8333F" w:rsidRDefault="00384C85">
            <w:pPr>
              <w:spacing w:after="27" w:line="216" w:lineRule="auto"/>
              <w:ind w:left="0" w:right="251" w:firstLine="0"/>
              <w:jc w:val="both"/>
            </w:pPr>
            <w:r>
              <w:rPr>
                <w:sz w:val="16"/>
              </w:rPr>
              <w:t>Comercio Nacional e Internacional. Territorios y zonas aduaneras.</w:t>
            </w:r>
            <w:r>
              <w:rPr>
                <w:b/>
              </w:rP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right="88" w:firstLine="0"/>
            </w:pPr>
            <w:r>
              <w:rPr>
                <w:sz w:val="16"/>
              </w:rPr>
              <w:t xml:space="preserve">Exposición oral del docente. Análisis del marco referencial de importaciones y exportaciones. Demostración de modelos de documentos utilizados en el comercio. Comentarios para su llenado y tramitación.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11" w:firstLine="0"/>
              <w:jc w:val="center"/>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10"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r>
      <w:tr w:rsidR="00F8333F">
        <w:trPr>
          <w:trHeight w:val="643"/>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 xml:space="preserve">UNIDAD N°2 </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 xml:space="preserve">Políticas: Monetaria, </w:t>
            </w:r>
            <w:r>
              <w:rPr>
                <w:rFonts w:ascii="Calibri" w:eastAsia="Calibri" w:hAnsi="Calibri" w:cs="Calibri"/>
                <w:sz w:val="22"/>
              </w:rPr>
              <w:t xml:space="preserve"> </w:t>
            </w:r>
          </w:p>
          <w:p w:rsidR="00F8333F" w:rsidRDefault="00384C85">
            <w:pPr>
              <w:spacing w:after="0" w:line="259" w:lineRule="auto"/>
              <w:ind w:left="0" w:firstLine="0"/>
            </w:pPr>
            <w:r>
              <w:rPr>
                <w:sz w:val="16"/>
              </w:rPr>
              <w:t xml:space="preserve">Comercial y Promocional.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sz w:val="16"/>
              </w:rPr>
              <w:t xml:space="preserve">Exposición oral del docente. Análisis de la política tributaria en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11"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11" w:firstLine="0"/>
              <w:jc w:val="center"/>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10"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right="108" w:firstLine="0"/>
              <w:jc w:val="center"/>
            </w:pPr>
            <w:r>
              <w:t xml:space="preserve"> </w:t>
            </w:r>
            <w:r>
              <w:rPr>
                <w:rFonts w:ascii="Calibri" w:eastAsia="Calibri" w:hAnsi="Calibri" w:cs="Calibri"/>
                <w:sz w:val="22"/>
              </w:rPr>
              <w:t xml:space="preserve"> </w:t>
            </w:r>
          </w:p>
        </w:tc>
      </w:tr>
    </w:tbl>
    <w:p w:rsidR="00F8333F" w:rsidRDefault="00384C85">
      <w:pPr>
        <w:spacing w:after="0" w:line="259" w:lineRule="auto"/>
        <w:ind w:left="1133" w:firstLine="0"/>
      </w:pPr>
      <w:r>
        <w:t xml:space="preserve">                                                 </w:t>
      </w:r>
      <w:r>
        <w:rPr>
          <w:rFonts w:ascii="Calibri" w:eastAsia="Calibri" w:hAnsi="Calibri" w:cs="Calibri"/>
          <w:sz w:val="22"/>
        </w:rPr>
        <w:t xml:space="preserve"> </w:t>
      </w:r>
    </w:p>
    <w:p w:rsidR="00F8333F" w:rsidRDefault="00384C85">
      <w:pPr>
        <w:spacing w:after="0" w:line="259" w:lineRule="auto"/>
        <w:ind w:left="0" w:right="9888" w:firstLine="0"/>
      </w:pPr>
      <w:r>
        <w:rPr>
          <w:rFonts w:ascii="Calibri" w:eastAsia="Calibri" w:hAnsi="Calibri" w:cs="Calibri"/>
          <w:sz w:val="22"/>
        </w:rPr>
        <w:t xml:space="preserve"> </w:t>
      </w:r>
    </w:p>
    <w:tbl>
      <w:tblPr>
        <w:tblStyle w:val="TableGrid"/>
        <w:tblW w:w="10308" w:type="dxa"/>
        <w:tblInd w:w="1030" w:type="dxa"/>
        <w:tblCellMar>
          <w:top w:w="10" w:type="dxa"/>
          <w:left w:w="72" w:type="dxa"/>
          <w:right w:w="3" w:type="dxa"/>
        </w:tblCellMar>
        <w:tblLook w:val="04A0" w:firstRow="1" w:lastRow="0" w:firstColumn="1" w:lastColumn="0" w:noHBand="0" w:noVBand="1"/>
      </w:tblPr>
      <w:tblGrid>
        <w:gridCol w:w="2089"/>
        <w:gridCol w:w="1843"/>
        <w:gridCol w:w="1031"/>
        <w:gridCol w:w="334"/>
        <w:gridCol w:w="336"/>
        <w:gridCol w:w="334"/>
        <w:gridCol w:w="334"/>
        <w:gridCol w:w="334"/>
        <w:gridCol w:w="334"/>
        <w:gridCol w:w="334"/>
        <w:gridCol w:w="336"/>
        <w:gridCol w:w="331"/>
        <w:gridCol w:w="337"/>
        <w:gridCol w:w="329"/>
        <w:gridCol w:w="336"/>
        <w:gridCol w:w="334"/>
        <w:gridCol w:w="334"/>
        <w:gridCol w:w="334"/>
        <w:gridCol w:w="334"/>
      </w:tblGrid>
      <w:tr w:rsidR="00F8333F">
        <w:trPr>
          <w:trHeight w:val="948"/>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lastRenderedPageBreak/>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sz w:val="16"/>
              </w:rPr>
              <w:t xml:space="preserve">nuestro basándonos en la normativa y los comentarios de revistas o publicaciones de actualidad.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r>
      <w:tr w:rsidR="00F8333F">
        <w:trPr>
          <w:trHeight w:val="1683"/>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N°3</w:t>
            </w:r>
            <w:r>
              <w:t xml:space="preserve"> </w:t>
            </w:r>
            <w:r>
              <w:rPr>
                <w:rFonts w:ascii="Calibri" w:eastAsia="Calibri" w:hAnsi="Calibri" w:cs="Calibri"/>
                <w:sz w:val="22"/>
              </w:rPr>
              <w:t xml:space="preserve"> </w:t>
            </w:r>
          </w:p>
          <w:p w:rsidR="00F8333F" w:rsidRDefault="00384C85">
            <w:pPr>
              <w:spacing w:after="37" w:line="216" w:lineRule="auto"/>
              <w:ind w:left="0" w:firstLine="0"/>
            </w:pPr>
            <w:r>
              <w:rPr>
                <w:sz w:val="16"/>
              </w:rPr>
              <w:t xml:space="preserve">Teoría del Comercio Internacional. Integración Regional. </w:t>
            </w:r>
            <w:r>
              <w:rPr>
                <w:rFonts w:ascii="Calibri" w:eastAsia="Calibri" w:hAnsi="Calibri" w:cs="Calibri"/>
                <w:sz w:val="22"/>
              </w:rPr>
              <w:t xml:space="preserve"> </w:t>
            </w:r>
          </w:p>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right="15" w:firstLine="0"/>
            </w:pPr>
            <w:r>
              <w:rPr>
                <w:sz w:val="16"/>
              </w:rPr>
              <w:t xml:space="preserve">Exposición oral del docente. Mediante comentarios y notas periodísticas se introduce al alumno al conocimiento de la estructura económica internacional y la visión de los distintos actores.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495"/>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N°4</w:t>
            </w:r>
            <w:r>
              <w:t xml:space="preserve"> </w:t>
            </w:r>
            <w:r>
              <w:rPr>
                <w:rFonts w:ascii="Calibri" w:eastAsia="Calibri" w:hAnsi="Calibri" w:cs="Calibri"/>
                <w:sz w:val="22"/>
              </w:rPr>
              <w:t xml:space="preserve"> </w:t>
            </w:r>
          </w:p>
          <w:p w:rsidR="00F8333F" w:rsidRDefault="00384C85">
            <w:pPr>
              <w:spacing w:after="41" w:line="216" w:lineRule="auto"/>
              <w:ind w:left="0" w:firstLine="0"/>
            </w:pPr>
            <w:r>
              <w:rPr>
                <w:sz w:val="16"/>
              </w:rPr>
              <w:t xml:space="preserve">Contratos. </w:t>
            </w:r>
            <w:proofErr w:type="gramStart"/>
            <w:r>
              <w:rPr>
                <w:sz w:val="16"/>
              </w:rPr>
              <w:t xml:space="preserve">Compraventa </w:t>
            </w:r>
            <w:r>
              <w:rPr>
                <w:rFonts w:ascii="Calibri" w:eastAsia="Calibri" w:hAnsi="Calibri" w:cs="Calibri"/>
                <w:sz w:val="22"/>
              </w:rPr>
              <w:t xml:space="preserve"> </w:t>
            </w:r>
            <w:r>
              <w:rPr>
                <w:sz w:val="16"/>
              </w:rPr>
              <w:t>internacional</w:t>
            </w:r>
            <w:proofErr w:type="gramEnd"/>
            <w:r>
              <w:rPr>
                <w:sz w:val="16"/>
              </w:rPr>
              <w:t xml:space="preserve"> de mercaderías. </w:t>
            </w:r>
            <w:r>
              <w:rPr>
                <w:rFonts w:ascii="Calibri" w:eastAsia="Calibri" w:hAnsi="Calibri" w:cs="Calibri"/>
                <w:sz w:val="22"/>
              </w:rPr>
              <w:t xml:space="preserve"> </w:t>
            </w:r>
          </w:p>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right="22" w:firstLine="0"/>
            </w:pPr>
            <w:r>
              <w:rPr>
                <w:sz w:val="16"/>
              </w:rPr>
              <w:t xml:space="preserve">Exposición oral del docente. Análisis y discusión sobre la conveniencia y facilidad de las distintas cláusulas de los contratos. Panorama internacional actualizado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jc w:val="both"/>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948"/>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N°5</w:t>
            </w:r>
            <w:r>
              <w:t xml:space="preserve"> </w:t>
            </w:r>
            <w:r>
              <w:rPr>
                <w:rFonts w:ascii="Calibri" w:eastAsia="Calibri" w:hAnsi="Calibri" w:cs="Calibri"/>
                <w:sz w:val="22"/>
              </w:rPr>
              <w:t xml:space="preserve"> </w:t>
            </w:r>
          </w:p>
          <w:p w:rsidR="00F8333F" w:rsidRDefault="00384C85">
            <w:pPr>
              <w:spacing w:after="0" w:line="259" w:lineRule="auto"/>
              <w:ind w:left="0" w:firstLine="0"/>
            </w:pPr>
            <w:proofErr w:type="spellStart"/>
            <w:r>
              <w:rPr>
                <w:sz w:val="16"/>
              </w:rPr>
              <w:t>Incoterms</w:t>
            </w:r>
            <w:proofErr w:type="spellEnd"/>
            <w:r>
              <w:rPr>
                <w:sz w:val="16"/>
              </w:rP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16" w:lineRule="auto"/>
              <w:ind w:left="2" w:firstLine="0"/>
            </w:pPr>
            <w:r>
              <w:rPr>
                <w:sz w:val="16"/>
              </w:rPr>
              <w:t xml:space="preserve">Especial atención a la importancia del tema en el contexto del trabajo profesional. </w:t>
            </w:r>
            <w:r>
              <w:rPr>
                <w:rFonts w:ascii="Calibri" w:eastAsia="Calibri" w:hAnsi="Calibri" w:cs="Calibri"/>
                <w:sz w:val="22"/>
              </w:rPr>
              <w:t xml:space="preserve"> </w:t>
            </w:r>
          </w:p>
          <w:p w:rsidR="00F8333F" w:rsidRDefault="00384C85">
            <w:pPr>
              <w:spacing w:after="0" w:line="259" w:lineRule="auto"/>
              <w:ind w:left="2" w:firstLine="0"/>
            </w:pPr>
            <w:r>
              <w:rPr>
                <w:sz w:val="16"/>
              </w:rPr>
              <w:t xml:space="preserve">Casos prácticos.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jc w:val="both"/>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683"/>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N°6</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Logística Internacional</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right="442" w:firstLine="0"/>
            </w:pPr>
            <w:r>
              <w:rPr>
                <w:sz w:val="16"/>
              </w:rPr>
              <w:t xml:space="preserve">Exposición oral. Análisis de casos para comparar ventajas de los distintos medios de transporte. Interés logístico por encima del costo de transporte.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jc w:val="both"/>
            </w:pPr>
            <w:r>
              <w:rPr>
                <w:sz w:val="22"/>
              </w:rPr>
              <w:t>x</w:t>
            </w: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578"/>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52" w:firstLine="0"/>
            </w:pPr>
            <w:r>
              <w:rPr>
                <w:sz w:val="16"/>
              </w:rPr>
              <w:t xml:space="preserve">Repaso e integración de temas para la 1er. </w:t>
            </w:r>
            <w:r>
              <w:rPr>
                <w:rFonts w:ascii="Calibri" w:eastAsia="Calibri" w:hAnsi="Calibri" w:cs="Calibri"/>
                <w:sz w:val="22"/>
              </w:rPr>
              <w:t xml:space="preserve"> </w:t>
            </w:r>
            <w:r>
              <w:rPr>
                <w:sz w:val="16"/>
              </w:rPr>
              <w:t xml:space="preserve">Evaluación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sz w:val="16"/>
              </w:rPr>
              <w:t xml:space="preserve">Atención de consultas personalizadas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PRIMER PARCIAL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867"/>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N°7</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Seguros.</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35" w:lineRule="auto"/>
              <w:ind w:left="2" w:right="233" w:firstLine="0"/>
            </w:pPr>
            <w:r>
              <w:rPr>
                <w:sz w:val="16"/>
              </w:rPr>
              <w:t xml:space="preserve">Resolución de temas de parcial. </w:t>
            </w:r>
          </w:p>
          <w:p w:rsidR="00F8333F" w:rsidRDefault="00384C85">
            <w:pPr>
              <w:spacing w:after="0" w:line="216" w:lineRule="auto"/>
              <w:ind w:left="2" w:right="343" w:firstLine="0"/>
            </w:pPr>
            <w:r>
              <w:rPr>
                <w:sz w:val="16"/>
              </w:rPr>
              <w:t xml:space="preserve">Integración de los temas de la unidad VI con la presente para la </w:t>
            </w:r>
            <w:r>
              <w:rPr>
                <w:rFonts w:ascii="Calibri" w:eastAsia="Calibri" w:hAnsi="Calibri" w:cs="Calibri"/>
                <w:sz w:val="22"/>
              </w:rPr>
              <w:t xml:space="preserve"> </w:t>
            </w:r>
          </w:p>
          <w:p w:rsidR="00F8333F" w:rsidRDefault="00384C85">
            <w:pPr>
              <w:spacing w:after="38" w:line="216" w:lineRule="auto"/>
              <w:ind w:left="2" w:right="53" w:firstLine="0"/>
            </w:pPr>
            <w:r>
              <w:rPr>
                <w:sz w:val="16"/>
              </w:rPr>
              <w:t xml:space="preserve">comprensión de los temas. Casos prácticos. </w:t>
            </w:r>
            <w:r>
              <w:rPr>
                <w:rFonts w:ascii="Calibri" w:eastAsia="Calibri" w:hAnsi="Calibri" w:cs="Calibri"/>
                <w:sz w:val="22"/>
              </w:rPr>
              <w:t xml:space="preserve"> </w:t>
            </w:r>
          </w:p>
          <w:p w:rsidR="00F8333F" w:rsidRDefault="00384C85">
            <w:pPr>
              <w:spacing w:after="0" w:line="259" w:lineRule="auto"/>
              <w:ind w:left="2" w:firstLine="0"/>
            </w:pPr>
            <w:r>
              <w:rPr>
                <w:sz w:val="16"/>
              </w:rPr>
              <w:t xml:space="preserve">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jc w:val="both"/>
            </w:pPr>
            <w:r>
              <w:rPr>
                <w:sz w:val="22"/>
              </w:rPr>
              <w:t>x</w:t>
            </w: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498"/>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N°8</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Medios de pago internacionales.</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16" w:lineRule="auto"/>
              <w:ind w:left="2" w:firstLine="0"/>
            </w:pPr>
            <w:r>
              <w:rPr>
                <w:sz w:val="16"/>
              </w:rPr>
              <w:t xml:space="preserve">Análisis de la relación entre los medios de pago </w:t>
            </w:r>
            <w:r>
              <w:rPr>
                <w:rFonts w:ascii="Calibri" w:eastAsia="Calibri" w:hAnsi="Calibri" w:cs="Calibri"/>
                <w:sz w:val="22"/>
              </w:rPr>
              <w:t xml:space="preserve"> </w:t>
            </w:r>
          </w:p>
          <w:p w:rsidR="00F8333F" w:rsidRDefault="00384C85">
            <w:pPr>
              <w:spacing w:after="0" w:line="259" w:lineRule="auto"/>
              <w:ind w:left="2" w:right="30" w:firstLine="0"/>
            </w:pPr>
            <w:r>
              <w:rPr>
                <w:sz w:val="16"/>
              </w:rPr>
              <w:t xml:space="preserve">y las cláusulas de contrato. Análisis de riesgos y conveniencias de uso según las características de las partes. Casos prácticos.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2102"/>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N°9</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Promoción de Mercados Exteriores.</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21" w:line="234" w:lineRule="auto"/>
              <w:ind w:left="2" w:right="437" w:firstLine="0"/>
            </w:pPr>
            <w:r>
              <w:rPr>
                <w:sz w:val="16"/>
              </w:rPr>
              <w:t xml:space="preserve">Exposición oral del docente. Casos y métodos de búsqueda de información utilizando las nuevas herramientas informáticas. Casos </w:t>
            </w:r>
          </w:p>
          <w:p w:rsidR="00F8333F" w:rsidRDefault="00384C85">
            <w:pPr>
              <w:spacing w:after="0" w:line="259" w:lineRule="auto"/>
              <w:ind w:left="2" w:firstLine="0"/>
            </w:pPr>
            <w:r>
              <w:rPr>
                <w:sz w:val="16"/>
              </w:rPr>
              <w:t xml:space="preserve">testigos </w:t>
            </w:r>
            <w:r>
              <w:rPr>
                <w:rFonts w:ascii="Calibri" w:eastAsia="Calibri" w:hAnsi="Calibri" w:cs="Calibri"/>
                <w:sz w:val="22"/>
              </w:rPr>
              <w:t xml:space="preserve"> </w:t>
            </w:r>
          </w:p>
          <w:p w:rsidR="00F8333F" w:rsidRDefault="00384C85">
            <w:pPr>
              <w:spacing w:after="0" w:line="259" w:lineRule="auto"/>
              <w:ind w:left="2" w:firstLine="0"/>
            </w:pPr>
            <w:r>
              <w:rPr>
                <w:sz w:val="16"/>
              </w:rPr>
              <w:t xml:space="preserve">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jc w:val="both"/>
            </w:pPr>
            <w:r>
              <w:rPr>
                <w:sz w:val="22"/>
              </w:rPr>
              <w:t>x</w:t>
            </w: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683"/>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N°10</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Financiación del Comercio Internacional.</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27" w:line="226" w:lineRule="auto"/>
              <w:ind w:left="2" w:right="138" w:firstLine="0"/>
            </w:pPr>
            <w:r>
              <w:rPr>
                <w:sz w:val="16"/>
              </w:rPr>
              <w:t xml:space="preserve">Análisis de la situación crediticia para los sectores exportadores. Explicación de la gestión operativa mediante casos y documentación. </w:t>
            </w:r>
            <w:r>
              <w:rPr>
                <w:rFonts w:ascii="Calibri" w:eastAsia="Calibri" w:hAnsi="Calibri" w:cs="Calibri"/>
                <w:sz w:val="22"/>
              </w:rPr>
              <w:t xml:space="preserve"> </w:t>
            </w:r>
          </w:p>
          <w:p w:rsidR="00F8333F" w:rsidRDefault="00384C85">
            <w:pPr>
              <w:spacing w:after="0" w:line="259" w:lineRule="auto"/>
              <w:ind w:left="2" w:firstLine="0"/>
            </w:pPr>
            <w:r>
              <w:rPr>
                <w:sz w:val="16"/>
              </w:rPr>
              <w:t xml:space="preserve">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495"/>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lastRenderedPageBreak/>
              <w:t>UNIDAD N°11</w:t>
            </w:r>
            <w:r>
              <w:t xml:space="preserve"> </w:t>
            </w:r>
            <w:r>
              <w:rPr>
                <w:rFonts w:ascii="Calibri" w:eastAsia="Calibri" w:hAnsi="Calibri" w:cs="Calibri"/>
                <w:sz w:val="22"/>
              </w:rPr>
              <w:t xml:space="preserve"> </w:t>
            </w:r>
          </w:p>
          <w:p w:rsidR="00F8333F" w:rsidRDefault="00384C85">
            <w:pPr>
              <w:spacing w:after="0" w:line="259" w:lineRule="auto"/>
              <w:ind w:left="0" w:firstLine="0"/>
            </w:pPr>
            <w:r>
              <w:rPr>
                <w:sz w:val="16"/>
              </w:rPr>
              <w:t>Secuencias de Exportación e Importación.</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27" w:line="224" w:lineRule="auto"/>
              <w:ind w:left="2" w:right="451" w:firstLine="0"/>
            </w:pPr>
            <w:r>
              <w:rPr>
                <w:sz w:val="16"/>
              </w:rPr>
              <w:t xml:space="preserve">A través de los puntos del programa se integran todos los conceptos de las unidades anteriores. </w:t>
            </w:r>
            <w:r>
              <w:rPr>
                <w:rFonts w:ascii="Calibri" w:eastAsia="Calibri" w:hAnsi="Calibri" w:cs="Calibri"/>
                <w:sz w:val="22"/>
              </w:rPr>
              <w:t xml:space="preserve"> </w:t>
            </w:r>
          </w:p>
          <w:p w:rsidR="00F8333F" w:rsidRDefault="00384C85">
            <w:pPr>
              <w:spacing w:after="0" w:line="259" w:lineRule="auto"/>
              <w:ind w:left="2" w:firstLine="0"/>
            </w:pPr>
            <w:r>
              <w:rPr>
                <w:sz w:val="16"/>
              </w:rPr>
              <w:t xml:space="preserve">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jc w:val="both"/>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1315"/>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22"/>
              </w:rPr>
              <w:t>UNIDAD N°12</w:t>
            </w:r>
            <w:r>
              <w:t xml:space="preserve"> </w:t>
            </w:r>
            <w:r>
              <w:rPr>
                <w:rFonts w:ascii="Calibri" w:eastAsia="Calibri" w:hAnsi="Calibri" w:cs="Calibri"/>
                <w:sz w:val="22"/>
              </w:rPr>
              <w:t xml:space="preserve"> </w:t>
            </w:r>
          </w:p>
          <w:p w:rsidR="00F8333F" w:rsidRDefault="00384C85">
            <w:pPr>
              <w:spacing w:after="48" w:line="259" w:lineRule="auto"/>
              <w:ind w:left="0" w:firstLine="0"/>
            </w:pPr>
            <w:r>
              <w:rPr>
                <w:sz w:val="16"/>
              </w:rPr>
              <w:t xml:space="preserve">Costos de Exportación e </w:t>
            </w:r>
          </w:p>
          <w:p w:rsidR="00F8333F" w:rsidRDefault="00384C85">
            <w:pPr>
              <w:spacing w:after="0" w:line="259" w:lineRule="auto"/>
              <w:ind w:left="0" w:firstLine="0"/>
            </w:pPr>
            <w:r>
              <w:rPr>
                <w:sz w:val="16"/>
              </w:rPr>
              <w:t>Importación.</w:t>
            </w: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 w:firstLine="0"/>
            </w:pPr>
            <w:r>
              <w:rPr>
                <w:sz w:val="16"/>
              </w:rPr>
              <w:t xml:space="preserve">Se mantiene la idea de integración de los temas del resto del programa. El docente ayuda a la integración mediante el análisis de los casos ya estudiados.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5"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0"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F8333F" w:rsidRDefault="00384C85">
            <w:pPr>
              <w:spacing w:after="0" w:line="259" w:lineRule="auto"/>
              <w:ind w:left="2" w:firstLine="0"/>
            </w:pPr>
            <w:r>
              <w:t xml:space="preserve"> </w:t>
            </w:r>
            <w:r>
              <w:rPr>
                <w:rFonts w:ascii="Calibri" w:eastAsia="Calibri" w:hAnsi="Calibri" w:cs="Calibri"/>
                <w:sz w:val="22"/>
              </w:rPr>
              <w:t xml:space="preserve"> </w:t>
            </w:r>
          </w:p>
        </w:tc>
      </w:tr>
      <w:tr w:rsidR="00F8333F">
        <w:trPr>
          <w:trHeight w:val="396"/>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rPr>
                <w:sz w:val="16"/>
              </w:rPr>
              <w:t xml:space="preserve">Repaso de temas para el </w:t>
            </w:r>
            <w:r>
              <w:rPr>
                <w:rFonts w:ascii="Calibri" w:eastAsia="Calibri" w:hAnsi="Calibri" w:cs="Calibri"/>
                <w:sz w:val="22"/>
              </w:rPr>
              <w:t xml:space="preserve"> </w:t>
            </w:r>
          </w:p>
          <w:p w:rsidR="00F8333F" w:rsidRDefault="00384C85">
            <w:pPr>
              <w:spacing w:after="0" w:line="259" w:lineRule="auto"/>
              <w:ind w:left="36" w:firstLine="0"/>
            </w:pPr>
            <w:r>
              <w:rPr>
                <w:sz w:val="16"/>
              </w:rPr>
              <w:t xml:space="preserve">2DO PARCIAL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8" w:firstLine="0"/>
            </w:pPr>
            <w:r>
              <w:rPr>
                <w:sz w:val="16"/>
              </w:rPr>
              <w:t xml:space="preserve">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rPr>
                <w:sz w:val="16"/>
              </w:rP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0"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4" w:firstLine="0"/>
              <w:jc w:val="center"/>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5" w:firstLine="0"/>
              <w:jc w:val="center"/>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4"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8" w:firstLine="0"/>
            </w:pPr>
            <w:r>
              <w:rPr>
                <w:sz w:val="22"/>
              </w:rPr>
              <w:t>x</w:t>
            </w: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r>
      <w:tr w:rsidR="00F8333F">
        <w:trPr>
          <w:trHeight w:val="394"/>
        </w:trPr>
        <w:tc>
          <w:tcPr>
            <w:tcW w:w="209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8" w:firstLine="0"/>
            </w:pPr>
            <w:r>
              <w:rPr>
                <w:sz w:val="16"/>
              </w:rPr>
              <w:t xml:space="preserve">RECUPERATORIO DE PARCIALES </w:t>
            </w:r>
            <w:r>
              <w:rPr>
                <w:rFonts w:ascii="Calibri" w:eastAsia="Calibri" w:hAnsi="Calibri" w:cs="Calibri"/>
                <w:sz w:val="22"/>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0"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4" w:firstLine="0"/>
              <w:jc w:val="center"/>
            </w:pPr>
            <w:r>
              <w:t xml:space="preserve"> </w:t>
            </w:r>
            <w:r>
              <w:rPr>
                <w:rFonts w:ascii="Calibri" w:eastAsia="Calibri" w:hAnsi="Calibri" w:cs="Calibri"/>
                <w:sz w:val="22"/>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7"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5" w:firstLine="0"/>
              <w:jc w:val="center"/>
            </w:pPr>
            <w:r>
              <w:t xml:space="preserve"> </w:t>
            </w:r>
            <w:r>
              <w:rPr>
                <w:rFonts w:ascii="Calibri" w:eastAsia="Calibri" w:hAnsi="Calibri" w:cs="Calibri"/>
                <w:sz w:val="22"/>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4"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6" w:firstLine="0"/>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right="72" w:firstLine="0"/>
              <w:jc w:val="center"/>
            </w:pPr>
            <w:r>
              <w:t xml:space="preserve"> </w:t>
            </w:r>
            <w:r>
              <w:rPr>
                <w:rFonts w:ascii="Calibri" w:eastAsia="Calibri" w:hAnsi="Calibri" w:cs="Calibri"/>
                <w:sz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38" w:firstLine="0"/>
            </w:pPr>
            <w:r>
              <w:rPr>
                <w:sz w:val="22"/>
              </w:rPr>
              <w:t>x</w:t>
            </w:r>
            <w:r>
              <w:t xml:space="preserve"> </w:t>
            </w:r>
            <w:r>
              <w:rPr>
                <w:rFonts w:ascii="Calibri" w:eastAsia="Calibri" w:hAnsi="Calibri" w:cs="Calibri"/>
                <w:sz w:val="22"/>
              </w:rPr>
              <w:t xml:space="preserve"> </w:t>
            </w:r>
          </w:p>
        </w:tc>
      </w:tr>
      <w:tr w:rsidR="00F8333F">
        <w:trPr>
          <w:trHeight w:val="394"/>
        </w:trPr>
        <w:tc>
          <w:tcPr>
            <w:tcW w:w="9974" w:type="dxa"/>
            <w:gridSpan w:val="18"/>
            <w:tcBorders>
              <w:top w:val="single" w:sz="4" w:space="0" w:color="000000"/>
              <w:left w:val="single" w:sz="4" w:space="0" w:color="000000"/>
              <w:bottom w:val="single" w:sz="4" w:space="0" w:color="000000"/>
              <w:right w:val="nil"/>
            </w:tcBorders>
          </w:tcPr>
          <w:p w:rsidR="00F8333F" w:rsidRDefault="00384C85">
            <w:pPr>
              <w:spacing w:after="0" w:line="259" w:lineRule="auto"/>
              <w:ind w:left="0" w:firstLine="0"/>
            </w:pPr>
            <w:r>
              <w:rPr>
                <w:sz w:val="16"/>
              </w:rPr>
              <w:t xml:space="preserve">Se incorpora la carga horaria equivalente a una semana de clase con el propósito de profundizar en actividades </w:t>
            </w:r>
            <w:proofErr w:type="gramStart"/>
            <w:r>
              <w:rPr>
                <w:sz w:val="16"/>
              </w:rPr>
              <w:t>que ,</w:t>
            </w:r>
            <w:proofErr w:type="gramEnd"/>
            <w:r>
              <w:rPr>
                <w:sz w:val="16"/>
              </w:rPr>
              <w:t xml:space="preserve"> siendo propias de esta asignatura, se corresponden con la práctica profesional. </w:t>
            </w:r>
            <w:r>
              <w:rPr>
                <w:rFonts w:ascii="Calibri" w:eastAsia="Calibri" w:hAnsi="Calibri" w:cs="Calibri"/>
                <w:sz w:val="22"/>
              </w:rPr>
              <w:t xml:space="preserve"> </w:t>
            </w:r>
          </w:p>
        </w:tc>
        <w:tc>
          <w:tcPr>
            <w:tcW w:w="334" w:type="dxa"/>
            <w:tcBorders>
              <w:top w:val="single" w:sz="4" w:space="0" w:color="000000"/>
              <w:left w:val="nil"/>
              <w:bottom w:val="single" w:sz="4" w:space="0" w:color="000000"/>
              <w:right w:val="single" w:sz="4" w:space="0" w:color="000000"/>
            </w:tcBorders>
          </w:tcPr>
          <w:p w:rsidR="00F8333F" w:rsidRDefault="00384C85">
            <w:pPr>
              <w:spacing w:after="0" w:line="259" w:lineRule="auto"/>
              <w:ind w:left="0" w:firstLine="0"/>
            </w:pPr>
            <w:r>
              <w:rPr>
                <w:rFonts w:ascii="Calibri" w:eastAsia="Calibri" w:hAnsi="Calibri" w:cs="Calibri"/>
                <w:sz w:val="22"/>
              </w:rPr>
              <w:t xml:space="preserve"> </w:t>
            </w:r>
          </w:p>
        </w:tc>
      </w:tr>
    </w:tbl>
    <w:p w:rsidR="00F8333F" w:rsidRDefault="00384C85">
      <w:pPr>
        <w:spacing w:after="15" w:line="259" w:lineRule="auto"/>
        <w:ind w:left="1133" w:firstLine="0"/>
      </w:pPr>
      <w:r>
        <w:t xml:space="preserve">  </w:t>
      </w:r>
      <w:r>
        <w:tab/>
        <w:t xml:space="preserve"> </w:t>
      </w:r>
      <w:r>
        <w:rPr>
          <w:rFonts w:ascii="Calibri" w:eastAsia="Calibri" w:hAnsi="Calibri" w:cs="Calibri"/>
          <w:sz w:val="22"/>
        </w:rPr>
        <w:t xml:space="preserve"> </w:t>
      </w:r>
    </w:p>
    <w:p w:rsidR="00F8333F" w:rsidRDefault="00384C85">
      <w:pPr>
        <w:spacing w:after="42" w:line="259" w:lineRule="auto"/>
        <w:ind w:left="1133" w:firstLine="0"/>
      </w:pPr>
      <w:r>
        <w:t xml:space="preserve"> </w:t>
      </w:r>
      <w:r>
        <w:rPr>
          <w:rFonts w:ascii="Calibri" w:eastAsia="Calibri" w:hAnsi="Calibri" w:cs="Calibri"/>
          <w:sz w:val="22"/>
        </w:rPr>
        <w:t xml:space="preserve"> </w:t>
      </w:r>
    </w:p>
    <w:p w:rsidR="00F8333F" w:rsidRDefault="00384C85">
      <w:pPr>
        <w:numPr>
          <w:ilvl w:val="2"/>
          <w:numId w:val="23"/>
        </w:numPr>
        <w:spacing w:after="3" w:line="259" w:lineRule="auto"/>
        <w:ind w:hanging="348"/>
      </w:pPr>
      <w:r>
        <w:rPr>
          <w:sz w:val="28"/>
        </w:rPr>
        <w:t>EVALUACIÓN Y PROMOCIÓN</w:t>
      </w:r>
      <w:r>
        <w:t xml:space="preserve">    </w:t>
      </w:r>
      <w:r>
        <w:rPr>
          <w:rFonts w:ascii="Calibri" w:eastAsia="Calibri" w:hAnsi="Calibri" w:cs="Calibri"/>
          <w:sz w:val="28"/>
          <w:vertAlign w:val="subscript"/>
        </w:rPr>
        <w:t xml:space="preserve"> </w:t>
      </w:r>
    </w:p>
    <w:p w:rsidR="00F8333F" w:rsidRDefault="00384C85">
      <w:pPr>
        <w:spacing w:line="259" w:lineRule="auto"/>
        <w:ind w:left="1133" w:firstLine="0"/>
      </w:pPr>
      <w:r>
        <w:t xml:space="preserve"> </w:t>
      </w:r>
      <w:r>
        <w:rPr>
          <w:rFonts w:ascii="Calibri" w:eastAsia="Calibri" w:hAnsi="Calibri" w:cs="Calibri"/>
          <w:sz w:val="22"/>
        </w:rPr>
        <w:t xml:space="preserve"> </w:t>
      </w:r>
    </w:p>
    <w:p w:rsidR="00F8333F" w:rsidRDefault="00384C85">
      <w:pPr>
        <w:ind w:left="1863" w:right="10"/>
      </w:pPr>
      <w:r>
        <w:t xml:space="preserve">Dos Parciales Escritos </w:t>
      </w:r>
      <w:r>
        <w:rPr>
          <w:rFonts w:ascii="Calibri" w:eastAsia="Calibri" w:hAnsi="Calibri" w:cs="Calibri"/>
          <w:sz w:val="22"/>
        </w:rPr>
        <w:t xml:space="preserve"> </w:t>
      </w:r>
    </w:p>
    <w:p w:rsidR="00F8333F" w:rsidRDefault="00384C85">
      <w:pPr>
        <w:ind w:left="1863" w:right="10"/>
      </w:pPr>
      <w:r>
        <w:t xml:space="preserve">Un </w:t>
      </w:r>
      <w:proofErr w:type="spellStart"/>
      <w:r>
        <w:t>Recuperatorio</w:t>
      </w:r>
      <w:proofErr w:type="spellEnd"/>
      <w:r>
        <w:t xml:space="preserve"> (Escrito u Oral) </w:t>
      </w:r>
      <w:r>
        <w:rPr>
          <w:rFonts w:ascii="Calibri" w:eastAsia="Calibri" w:hAnsi="Calibri" w:cs="Calibri"/>
          <w:sz w:val="22"/>
        </w:rPr>
        <w:t xml:space="preserve"> </w:t>
      </w:r>
    </w:p>
    <w:p w:rsidR="00F8333F" w:rsidRDefault="00384C85">
      <w:pPr>
        <w:ind w:left="1863" w:right="10"/>
      </w:pPr>
      <w:r>
        <w:t xml:space="preserve">El </w:t>
      </w:r>
      <w:proofErr w:type="spellStart"/>
      <w:r>
        <w:t>Recuperatorio</w:t>
      </w:r>
      <w:proofErr w:type="spellEnd"/>
      <w:r>
        <w:t xml:space="preserve"> puede ser reemplazado, a juicio de la Cátedra, por un Trabajo de Investigación o una Monografía de carácter individual. </w:t>
      </w:r>
      <w:r>
        <w:rPr>
          <w:rFonts w:ascii="Calibri" w:eastAsia="Calibri" w:hAnsi="Calibri" w:cs="Calibri"/>
          <w:sz w:val="22"/>
        </w:rPr>
        <w:t xml:space="preserve"> </w:t>
      </w:r>
      <w:r>
        <w:t xml:space="preserve">El Examen Final, para aquellos alumnos que rindan en calidad de “Libres” será escrito y oral. Para los alumnos que no hayan aprobado la cursada será escrito u oral, a juicio de la cátedra. </w:t>
      </w:r>
      <w:r>
        <w:rPr>
          <w:rFonts w:ascii="Calibri" w:eastAsia="Calibri" w:hAnsi="Calibri" w:cs="Calibri"/>
          <w:sz w:val="22"/>
        </w:rPr>
        <w:t xml:space="preserve"> </w:t>
      </w:r>
    </w:p>
    <w:p w:rsidR="00F8333F" w:rsidRDefault="00384C85">
      <w:pPr>
        <w:spacing w:after="32" w:line="259" w:lineRule="auto"/>
        <w:ind w:left="1133" w:firstLine="0"/>
      </w:pPr>
      <w:r>
        <w:t xml:space="preserve"> </w:t>
      </w:r>
      <w:r>
        <w:rPr>
          <w:rFonts w:ascii="Calibri" w:eastAsia="Calibri" w:hAnsi="Calibri" w:cs="Calibri"/>
          <w:sz w:val="22"/>
        </w:rPr>
        <w:t xml:space="preserve"> </w:t>
      </w:r>
    </w:p>
    <w:p w:rsidR="00F8333F" w:rsidRDefault="00384C85">
      <w:pPr>
        <w:numPr>
          <w:ilvl w:val="2"/>
          <w:numId w:val="23"/>
        </w:numPr>
        <w:spacing w:after="3" w:line="259" w:lineRule="auto"/>
        <w:ind w:hanging="348"/>
      </w:pPr>
      <w:r>
        <w:rPr>
          <w:sz w:val="28"/>
        </w:rPr>
        <w:t>BIBLIOGRAFÍA GENERAL</w:t>
      </w:r>
      <w:r>
        <w:rPr>
          <w:rFonts w:ascii="Calibri" w:eastAsia="Calibri" w:hAnsi="Calibri" w:cs="Calibri"/>
          <w:sz w:val="28"/>
          <w:vertAlign w:val="subscript"/>
        </w:rPr>
        <w:t xml:space="preserve"> </w:t>
      </w:r>
    </w:p>
    <w:p w:rsidR="00F8333F" w:rsidRDefault="00384C85">
      <w:pPr>
        <w:spacing w:after="0" w:line="259" w:lineRule="auto"/>
        <w:ind w:left="1133" w:firstLine="0"/>
      </w:pPr>
      <w:r>
        <w:t xml:space="preserve">                                                </w:t>
      </w:r>
      <w:r>
        <w:rPr>
          <w:rFonts w:ascii="Calibri" w:eastAsia="Calibri" w:hAnsi="Calibri" w:cs="Calibri"/>
          <w:sz w:val="22"/>
        </w:rPr>
        <w:t xml:space="preserve"> </w:t>
      </w:r>
    </w:p>
    <w:p w:rsidR="00F8333F" w:rsidRDefault="00384C85">
      <w:pPr>
        <w:spacing w:after="25" w:line="259" w:lineRule="auto"/>
        <w:ind w:left="1853" w:firstLine="0"/>
      </w:pPr>
      <w:r>
        <w:t xml:space="preserve"> </w:t>
      </w:r>
      <w:r>
        <w:rPr>
          <w:rFonts w:ascii="Calibri" w:eastAsia="Calibri" w:hAnsi="Calibri" w:cs="Calibri"/>
          <w:sz w:val="22"/>
        </w:rPr>
        <w:t xml:space="preserve"> </w:t>
      </w:r>
    </w:p>
    <w:p w:rsidR="00F8333F" w:rsidRDefault="00384C85">
      <w:pPr>
        <w:numPr>
          <w:ilvl w:val="0"/>
          <w:numId w:val="29"/>
        </w:numPr>
        <w:spacing w:after="33"/>
        <w:ind w:right="10" w:hanging="348"/>
      </w:pPr>
      <w:r>
        <w:t xml:space="preserve">FRATALOCCHI, Aldo - “COMO EXPORTAR E IMPORTAR” – Ed. Cangallo - Buenos </w:t>
      </w:r>
      <w:proofErr w:type="gramStart"/>
      <w:r>
        <w:t xml:space="preserve">Aires </w:t>
      </w:r>
      <w:r>
        <w:rPr>
          <w:rFonts w:ascii="Calibri" w:eastAsia="Calibri" w:hAnsi="Calibri" w:cs="Calibri"/>
          <w:sz w:val="22"/>
        </w:rPr>
        <w:t xml:space="preserve"> </w:t>
      </w:r>
      <w:r>
        <w:t>-</w:t>
      </w:r>
      <w:proofErr w:type="gramEnd"/>
      <w:r>
        <w:rPr>
          <w:rFonts w:ascii="Arial" w:eastAsia="Arial" w:hAnsi="Arial" w:cs="Arial"/>
        </w:rPr>
        <w:t xml:space="preserve"> </w:t>
      </w:r>
      <w:r>
        <w:rPr>
          <w:rFonts w:ascii="Arial" w:eastAsia="Arial" w:hAnsi="Arial" w:cs="Arial"/>
        </w:rPr>
        <w:tab/>
      </w:r>
      <w:r>
        <w:t xml:space="preserve">1996 </w:t>
      </w:r>
      <w:r>
        <w:rPr>
          <w:rFonts w:ascii="Calibri" w:eastAsia="Calibri" w:hAnsi="Calibri" w:cs="Calibri"/>
          <w:sz w:val="22"/>
        </w:rPr>
        <w:t xml:space="preserve"> </w:t>
      </w:r>
    </w:p>
    <w:p w:rsidR="00F8333F" w:rsidRDefault="00384C85">
      <w:pPr>
        <w:numPr>
          <w:ilvl w:val="0"/>
          <w:numId w:val="29"/>
        </w:numPr>
        <w:spacing w:after="29"/>
        <w:ind w:right="10" w:hanging="348"/>
      </w:pPr>
      <w:r>
        <w:t xml:space="preserve">HANDABAKA, Alberto R. – “GESTION LOGÍSTICA DE LA DISTRIBUCIÓN FÍSICA INTERNACIONAL”- Ed. Norma – Bogotá (Colombia) – 1997 </w:t>
      </w:r>
      <w:r>
        <w:rPr>
          <w:rFonts w:ascii="Calibri" w:eastAsia="Calibri" w:hAnsi="Calibri" w:cs="Calibri"/>
          <w:sz w:val="22"/>
        </w:rPr>
        <w:t xml:space="preserve"> </w:t>
      </w:r>
    </w:p>
    <w:p w:rsidR="00F8333F" w:rsidRDefault="00384C85">
      <w:pPr>
        <w:numPr>
          <w:ilvl w:val="0"/>
          <w:numId w:val="29"/>
        </w:numPr>
        <w:ind w:right="10" w:hanging="348"/>
      </w:pPr>
      <w:r>
        <w:t xml:space="preserve">ARESE, Héctor – “MARKETING Y COMERCIO INTERNACIONAL”- Ed. Norma – Buenos </w:t>
      </w:r>
      <w:r>
        <w:rPr>
          <w:rFonts w:ascii="Calibri" w:eastAsia="Calibri" w:hAnsi="Calibri" w:cs="Calibri"/>
          <w:sz w:val="22"/>
        </w:rPr>
        <w:t xml:space="preserve"> </w:t>
      </w:r>
    </w:p>
    <w:p w:rsidR="00F8333F" w:rsidRDefault="00384C85">
      <w:pPr>
        <w:ind w:left="1863" w:right="10"/>
      </w:pPr>
      <w:r>
        <w:t xml:space="preserve">Aires – 1998 </w:t>
      </w:r>
      <w:r>
        <w:rPr>
          <w:rFonts w:ascii="Calibri" w:eastAsia="Calibri" w:hAnsi="Calibri" w:cs="Calibri"/>
          <w:sz w:val="22"/>
        </w:rPr>
        <w:t xml:space="preserve"> </w:t>
      </w:r>
    </w:p>
    <w:p w:rsidR="00F8333F" w:rsidRDefault="00384C85">
      <w:pPr>
        <w:numPr>
          <w:ilvl w:val="0"/>
          <w:numId w:val="29"/>
        </w:numPr>
        <w:ind w:right="10" w:hanging="348"/>
      </w:pPr>
      <w:r>
        <w:t xml:space="preserve">COMPAÑÍA ARGENTINA DE SEGUROS DE CREDITO A LA EXPORTACIÓN – Folleto explicativo sobre los seguros de crédito – Buenos aires – 2000 </w:t>
      </w:r>
      <w:r>
        <w:rPr>
          <w:rFonts w:ascii="Calibri" w:eastAsia="Calibri" w:hAnsi="Calibri" w:cs="Calibri"/>
          <w:sz w:val="22"/>
        </w:rPr>
        <w:t xml:space="preserve"> </w:t>
      </w:r>
    </w:p>
    <w:p w:rsidR="00F8333F" w:rsidRDefault="00384C85">
      <w:pPr>
        <w:numPr>
          <w:ilvl w:val="0"/>
          <w:numId w:val="29"/>
        </w:numPr>
        <w:ind w:right="10" w:hanging="348"/>
      </w:pPr>
      <w:r>
        <w:t xml:space="preserve">Reglas Uniformes para Créditos Documentarios. BROCHURE 600 de la Cámara de Comercio Internacional. </w:t>
      </w:r>
      <w:r>
        <w:rPr>
          <w:rFonts w:ascii="Calibri" w:eastAsia="Calibri" w:hAnsi="Calibri" w:cs="Calibri"/>
          <w:sz w:val="22"/>
        </w:rPr>
        <w:t xml:space="preserve"> </w:t>
      </w:r>
    </w:p>
    <w:p w:rsidR="00F8333F" w:rsidRDefault="00384C85">
      <w:pPr>
        <w:numPr>
          <w:ilvl w:val="0"/>
          <w:numId w:val="29"/>
        </w:numPr>
        <w:spacing w:after="31"/>
        <w:ind w:right="10" w:hanging="348"/>
      </w:pPr>
      <w:r>
        <w:t xml:space="preserve">Reglas Uniformes para Cobranzas. BROCHURE 522 de la Cámara de Comercio Internacional. </w:t>
      </w:r>
      <w:r>
        <w:rPr>
          <w:rFonts w:ascii="Calibri" w:eastAsia="Calibri" w:hAnsi="Calibri" w:cs="Calibri"/>
          <w:sz w:val="22"/>
        </w:rPr>
        <w:t xml:space="preserve"> </w:t>
      </w:r>
    </w:p>
    <w:p w:rsidR="00F8333F" w:rsidRDefault="00384C85">
      <w:pPr>
        <w:numPr>
          <w:ilvl w:val="0"/>
          <w:numId w:val="29"/>
        </w:numPr>
        <w:spacing w:after="53"/>
        <w:ind w:right="10" w:hanging="348"/>
      </w:pPr>
      <w:r>
        <w:t xml:space="preserve">COLAIACOVO, José L. Otro – “PROYECTOS DE EXPORTACIÓN” CICOM (OEA) – 1992 </w:t>
      </w:r>
      <w:r>
        <w:rPr>
          <w:rFonts w:ascii="Calibri" w:eastAsia="Calibri" w:hAnsi="Calibri" w:cs="Calibri"/>
          <w:sz w:val="22"/>
        </w:rPr>
        <w:t xml:space="preserve"> </w:t>
      </w:r>
    </w:p>
    <w:p w:rsidR="00F8333F" w:rsidRDefault="00384C85">
      <w:pPr>
        <w:numPr>
          <w:ilvl w:val="0"/>
          <w:numId w:val="29"/>
        </w:numPr>
        <w:ind w:right="10" w:hanging="348"/>
      </w:pPr>
      <w:r>
        <w:t xml:space="preserve">COLAIACOVO, José L. –“COMERCIO EXTERIOR Y NEGOCIACIONES </w:t>
      </w:r>
    </w:p>
    <w:p w:rsidR="00F8333F" w:rsidRDefault="00384C85">
      <w:pPr>
        <w:ind w:left="1837" w:right="10"/>
      </w:pPr>
      <w:r>
        <w:t xml:space="preserve">INTERNACIONALES”- CICOM (OEA) 1992 </w:t>
      </w:r>
      <w:r>
        <w:rPr>
          <w:rFonts w:ascii="Calibri" w:eastAsia="Calibri" w:hAnsi="Calibri" w:cs="Calibri"/>
          <w:sz w:val="22"/>
        </w:rPr>
        <w:t xml:space="preserve"> </w:t>
      </w:r>
    </w:p>
    <w:p w:rsidR="00F8333F" w:rsidRDefault="00384C85">
      <w:pPr>
        <w:numPr>
          <w:ilvl w:val="0"/>
          <w:numId w:val="29"/>
        </w:numPr>
        <w:ind w:right="10" w:hanging="348"/>
      </w:pPr>
      <w:r>
        <w:t xml:space="preserve">BANCO DE INVERSIÓN Y COMERCIO EXTERIOR (BICE) – Reglamentaciones normativas sobre financiamiento. </w:t>
      </w:r>
      <w:r>
        <w:rPr>
          <w:rFonts w:ascii="Calibri" w:eastAsia="Calibri" w:hAnsi="Calibri" w:cs="Calibri"/>
          <w:sz w:val="22"/>
        </w:rPr>
        <w:t xml:space="preserve"> </w:t>
      </w:r>
    </w:p>
    <w:p w:rsidR="00F8333F" w:rsidRDefault="00384C85">
      <w:pPr>
        <w:numPr>
          <w:ilvl w:val="0"/>
          <w:numId w:val="29"/>
        </w:numPr>
        <w:spacing w:after="82"/>
        <w:ind w:right="10" w:hanging="348"/>
      </w:pPr>
      <w:r>
        <w:t xml:space="preserve">BANCO DE LA NACIÓN ARGENTINA – Reglamentaciones normativas sobre financiamiento. </w:t>
      </w:r>
      <w:r>
        <w:rPr>
          <w:rFonts w:ascii="Calibri" w:eastAsia="Calibri" w:hAnsi="Calibri" w:cs="Calibri"/>
          <w:sz w:val="22"/>
        </w:rPr>
        <w:t xml:space="preserve"> </w:t>
      </w:r>
    </w:p>
    <w:p w:rsidR="00F8333F" w:rsidRDefault="00384C85">
      <w:pPr>
        <w:numPr>
          <w:ilvl w:val="0"/>
          <w:numId w:val="29"/>
        </w:numPr>
        <w:ind w:right="10" w:hanging="348"/>
      </w:pPr>
      <w:r>
        <w:t xml:space="preserve">STERNBERG, Alfredo R. “LOS IMPUESTOS Y EL COMERCIO EXTERIOR </w:t>
      </w:r>
      <w:r>
        <w:rPr>
          <w:rFonts w:ascii="Calibri" w:eastAsia="Calibri" w:hAnsi="Calibri" w:cs="Calibri"/>
          <w:sz w:val="22"/>
        </w:rPr>
        <w:t xml:space="preserve"> </w:t>
      </w:r>
    </w:p>
    <w:p w:rsidR="00F8333F" w:rsidRDefault="00384C85">
      <w:pPr>
        <w:ind w:left="1863" w:right="10"/>
      </w:pPr>
      <w:r>
        <w:t xml:space="preserve">ARGENTINO”- Ed. Aplicación Tributaria – Buenos aires – 2000. </w:t>
      </w:r>
      <w:r>
        <w:rPr>
          <w:rFonts w:ascii="Calibri" w:eastAsia="Calibri" w:hAnsi="Calibri" w:cs="Calibri"/>
          <w:sz w:val="22"/>
        </w:rPr>
        <w:t xml:space="preserve"> </w:t>
      </w:r>
    </w:p>
    <w:p w:rsidR="00F8333F" w:rsidRDefault="00384C85">
      <w:pPr>
        <w:spacing w:after="32" w:line="259" w:lineRule="auto"/>
        <w:ind w:left="1133" w:firstLine="0"/>
      </w:pPr>
      <w:r>
        <w:t xml:space="preserve"> </w:t>
      </w:r>
      <w:r>
        <w:rPr>
          <w:rFonts w:ascii="Calibri" w:eastAsia="Calibri" w:hAnsi="Calibri" w:cs="Calibri"/>
          <w:sz w:val="22"/>
        </w:rPr>
        <w:t xml:space="preserve"> </w:t>
      </w:r>
    </w:p>
    <w:p w:rsidR="00060BF5" w:rsidRDefault="00060BF5">
      <w:pPr>
        <w:spacing w:after="3" w:line="259" w:lineRule="auto"/>
        <w:ind w:left="1489"/>
      </w:pPr>
    </w:p>
    <w:p w:rsidR="00F8333F" w:rsidRDefault="00384C85">
      <w:pPr>
        <w:spacing w:after="3" w:line="259" w:lineRule="auto"/>
        <w:ind w:left="1489"/>
      </w:pPr>
      <w:r>
        <w:lastRenderedPageBreak/>
        <w:t>11-</w:t>
      </w:r>
      <w:r>
        <w:rPr>
          <w:rFonts w:ascii="Arial" w:eastAsia="Arial" w:hAnsi="Arial" w:cs="Arial"/>
        </w:rPr>
        <w:t xml:space="preserve"> </w:t>
      </w:r>
      <w:r>
        <w:rPr>
          <w:sz w:val="28"/>
        </w:rPr>
        <w:t>EVALUACIÓN DE LOS DOCENTES DE LA CÁTEDRA</w:t>
      </w:r>
      <w:r>
        <w:t>.</w:t>
      </w:r>
      <w:r>
        <w:rPr>
          <w:vertAlign w:val="superscript"/>
        </w:rPr>
        <w:footnoteReference w:id="5"/>
      </w:r>
      <w:r>
        <w:t xml:space="preserve"> </w:t>
      </w:r>
      <w:r>
        <w:rPr>
          <w:rFonts w:ascii="Calibri" w:eastAsia="Calibri" w:hAnsi="Calibri" w:cs="Calibri"/>
          <w:sz w:val="28"/>
          <w:vertAlign w:val="subscript"/>
        </w:rPr>
        <w:t xml:space="preserve"> </w:t>
      </w:r>
    </w:p>
    <w:p w:rsidR="00F8333F" w:rsidRDefault="00384C85">
      <w:pPr>
        <w:spacing w:line="259" w:lineRule="auto"/>
        <w:ind w:left="1133" w:firstLine="0"/>
      </w:pPr>
      <w:r>
        <w:t xml:space="preserve"> </w:t>
      </w:r>
      <w:r>
        <w:rPr>
          <w:rFonts w:ascii="Calibri" w:eastAsia="Calibri" w:hAnsi="Calibri" w:cs="Calibri"/>
          <w:sz w:val="22"/>
        </w:rPr>
        <w:t xml:space="preserve"> </w:t>
      </w:r>
    </w:p>
    <w:p w:rsidR="00F8333F" w:rsidRDefault="00384C85">
      <w:pPr>
        <w:ind w:left="1863" w:right="10"/>
      </w:pPr>
      <w:r>
        <w:t xml:space="preserve">Reuniones establecidas: </w:t>
      </w:r>
      <w:r>
        <w:rPr>
          <w:rFonts w:ascii="Calibri" w:eastAsia="Calibri" w:hAnsi="Calibri" w:cs="Calibri"/>
          <w:sz w:val="22"/>
        </w:rPr>
        <w:t xml:space="preserve"> </w:t>
      </w:r>
    </w:p>
    <w:p w:rsidR="00F8333F" w:rsidRDefault="00384C85">
      <w:pPr>
        <w:ind w:left="1863" w:right="10"/>
      </w:pPr>
      <w:r>
        <w:t xml:space="preserve">Una reunión antes de comenzar el curso para programar actividades. </w:t>
      </w:r>
      <w:r>
        <w:rPr>
          <w:rFonts w:ascii="Calibri" w:eastAsia="Calibri" w:hAnsi="Calibri" w:cs="Calibri"/>
          <w:sz w:val="22"/>
        </w:rPr>
        <w:t xml:space="preserve"> </w:t>
      </w:r>
    </w:p>
    <w:p w:rsidR="00F8333F" w:rsidRDefault="00384C85">
      <w:pPr>
        <w:ind w:left="1863" w:right="10"/>
      </w:pPr>
      <w:r>
        <w:t xml:space="preserve">Una reunión durante el curso para analizar el desarrollo del dictado de clases. </w:t>
      </w:r>
      <w:r>
        <w:rPr>
          <w:rFonts w:ascii="Calibri" w:eastAsia="Calibri" w:hAnsi="Calibri" w:cs="Calibri"/>
          <w:sz w:val="22"/>
        </w:rPr>
        <w:t xml:space="preserve"> </w:t>
      </w:r>
    </w:p>
    <w:p w:rsidR="00F8333F" w:rsidRDefault="00384C85">
      <w:pPr>
        <w:ind w:left="1863" w:right="10"/>
      </w:pPr>
      <w:r>
        <w:t xml:space="preserve">Una reunión al finalizar el curso para evaluar el resultado obtenido y compararlo con los lineamientos establecidos. </w:t>
      </w:r>
      <w:r>
        <w:rPr>
          <w:rFonts w:ascii="Calibri" w:eastAsia="Calibri" w:hAnsi="Calibri" w:cs="Calibri"/>
          <w:sz w:val="22"/>
        </w:rPr>
        <w:t xml:space="preserve"> </w:t>
      </w:r>
    </w:p>
    <w:p w:rsidR="00F8333F" w:rsidRDefault="00384C85">
      <w:pPr>
        <w:ind w:left="1863" w:right="10"/>
      </w:pPr>
      <w:r>
        <w:t xml:space="preserve">Reuniones complementarias a realizarse durante el desarrollo del curso, a los efectos de incorporar novedades producidas en el ámbito del comercio internacional y/o solucionar situaciones no previstas. </w:t>
      </w:r>
      <w:r>
        <w:rPr>
          <w:rFonts w:ascii="Calibri" w:eastAsia="Calibri" w:hAnsi="Calibri" w:cs="Calibri"/>
          <w:sz w:val="22"/>
        </w:rPr>
        <w:t xml:space="preserve"> </w:t>
      </w:r>
    </w:p>
    <w:p w:rsidR="00F8333F" w:rsidRDefault="00384C85">
      <w:pPr>
        <w:ind w:left="1863" w:right="611"/>
      </w:pPr>
      <w:r>
        <w:t xml:space="preserve">El docente es evaluado durante todo el transcurso del dictado de clases, a través de observaciones del curso efectuadas por el titular de la cátedra, así como también consultas de opinión a directivos de la Universidad y alumnos.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67" w:line="259" w:lineRule="auto"/>
        <w:ind w:left="1853" w:firstLine="0"/>
      </w:pPr>
      <w:r>
        <w:t xml:space="preserve"> </w:t>
      </w:r>
      <w:r>
        <w:rPr>
          <w:rFonts w:ascii="Calibri" w:eastAsia="Calibri" w:hAnsi="Calibri" w:cs="Calibri"/>
          <w:sz w:val="22"/>
        </w:rPr>
        <w:t xml:space="preserve"> </w:t>
      </w:r>
    </w:p>
    <w:p w:rsidR="00F8333F" w:rsidRDefault="00384C85">
      <w:pPr>
        <w:spacing w:after="0" w:line="259" w:lineRule="auto"/>
        <w:ind w:left="2107"/>
      </w:pPr>
      <w:r>
        <w:rPr>
          <w:rFonts w:ascii="Tahoma" w:eastAsia="Tahoma" w:hAnsi="Tahoma" w:cs="Tahoma"/>
          <w:b/>
          <w:sz w:val="28"/>
        </w:rPr>
        <w:t xml:space="preserve">INTRODUCCION AL COMERCIO INTERNACIONAL </w:t>
      </w:r>
      <w:r>
        <w:rPr>
          <w:rFonts w:ascii="Calibri" w:eastAsia="Calibri" w:hAnsi="Calibri" w:cs="Calibri"/>
          <w:sz w:val="22"/>
        </w:rPr>
        <w:t xml:space="preserve"> </w:t>
      </w:r>
    </w:p>
    <w:p w:rsidR="00F8333F" w:rsidRDefault="00384C85">
      <w:pPr>
        <w:spacing w:after="53" w:line="259" w:lineRule="auto"/>
        <w:ind w:left="1133" w:firstLine="0"/>
      </w:pPr>
      <w:r>
        <w:rPr>
          <w:rFonts w:ascii="Mistral" w:eastAsia="Mistral" w:hAnsi="Mistral" w:cs="Mistral"/>
        </w:rPr>
        <w:t xml:space="preserve"> </w:t>
      </w:r>
      <w:r>
        <w:rPr>
          <w:rFonts w:ascii="Calibri" w:eastAsia="Calibri" w:hAnsi="Calibri" w:cs="Calibri"/>
          <w:sz w:val="22"/>
        </w:rPr>
        <w:t xml:space="preserve"> </w:t>
      </w:r>
    </w:p>
    <w:p w:rsidR="00F8333F" w:rsidRDefault="00384C85">
      <w:pPr>
        <w:spacing w:after="0" w:line="259" w:lineRule="auto"/>
        <w:ind w:left="2107"/>
      </w:pPr>
      <w:r>
        <w:rPr>
          <w:rFonts w:ascii="Tahoma" w:eastAsia="Tahoma" w:hAnsi="Tahoma" w:cs="Tahoma"/>
          <w:b/>
          <w:sz w:val="28"/>
        </w:rPr>
        <w:t xml:space="preserve">CODIGO 2441 </w:t>
      </w:r>
      <w:r>
        <w:rPr>
          <w:rFonts w:ascii="Calibri" w:eastAsia="Calibri" w:hAnsi="Calibri" w:cs="Calibri"/>
          <w:sz w:val="22"/>
        </w:rPr>
        <w:t xml:space="preserve"> </w:t>
      </w:r>
    </w:p>
    <w:p w:rsidR="00F8333F" w:rsidRDefault="00384C85">
      <w:pPr>
        <w:spacing w:after="0" w:line="259" w:lineRule="auto"/>
        <w:ind w:left="2127" w:firstLine="0"/>
      </w:pPr>
      <w:r>
        <w:rPr>
          <w:rFonts w:ascii="Tahoma" w:eastAsia="Tahoma" w:hAnsi="Tahoma" w:cs="Tahoma"/>
          <w:b/>
          <w:sz w:val="28"/>
        </w:rPr>
        <w:t xml:space="preserve"> </w:t>
      </w:r>
      <w:r>
        <w:rPr>
          <w:rFonts w:ascii="Calibri" w:eastAsia="Calibri" w:hAnsi="Calibri" w:cs="Calibri"/>
          <w:sz w:val="22"/>
        </w:rPr>
        <w:t xml:space="preserve"> </w:t>
      </w:r>
    </w:p>
    <w:p w:rsidR="00F8333F" w:rsidRDefault="00384C85">
      <w:pPr>
        <w:ind w:left="1863" w:right="10"/>
      </w:pPr>
      <w:r>
        <w:t xml:space="preserve">Nota Final: </w:t>
      </w:r>
      <w:r>
        <w:rPr>
          <w:rFonts w:ascii="Calibri" w:eastAsia="Calibri" w:hAnsi="Calibri" w:cs="Calibri"/>
          <w:sz w:val="22"/>
        </w:rPr>
        <w:t xml:space="preserve"> </w:t>
      </w:r>
    </w:p>
    <w:p w:rsidR="00F8333F" w:rsidRDefault="00384C85">
      <w:pPr>
        <w:ind w:left="1863" w:right="10"/>
      </w:pPr>
      <w:r>
        <w:t xml:space="preserve">-Se solicita que el Programa de la Asignatura se presente al Coordinador de la Carrera correspondiente del Departamento de Ciencias Económicas de la UNLM. </w:t>
      </w:r>
      <w:r>
        <w:rPr>
          <w:rFonts w:ascii="Calibri" w:eastAsia="Calibri" w:hAnsi="Calibri" w:cs="Calibri"/>
          <w:sz w:val="22"/>
        </w:rPr>
        <w:t xml:space="preserve"> </w:t>
      </w:r>
    </w:p>
    <w:p w:rsidR="00F8333F" w:rsidRDefault="00384C85">
      <w:pPr>
        <w:spacing w:after="14" w:line="259" w:lineRule="auto"/>
        <w:ind w:left="1853" w:firstLine="0"/>
      </w:pPr>
      <w:r>
        <w:t xml:space="preserve"> </w:t>
      </w:r>
      <w:r>
        <w:rPr>
          <w:rFonts w:ascii="Calibri" w:eastAsia="Calibri" w:hAnsi="Calibri" w:cs="Calibri"/>
          <w:sz w:val="22"/>
        </w:rPr>
        <w:t xml:space="preserve"> </w:t>
      </w:r>
    </w:p>
    <w:p w:rsidR="00F8333F" w:rsidRDefault="00384C85">
      <w:pPr>
        <w:spacing w:after="0" w:line="259" w:lineRule="auto"/>
        <w:ind w:left="1853" w:firstLine="0"/>
      </w:pPr>
      <w:r>
        <w:t xml:space="preserve"> </w:t>
      </w:r>
      <w:r>
        <w:rPr>
          <w:rFonts w:ascii="Calibri" w:eastAsia="Calibri" w:hAnsi="Calibri" w:cs="Calibri"/>
          <w:sz w:val="22"/>
        </w:rPr>
        <w:t xml:space="preserve"> </w:t>
      </w:r>
    </w:p>
    <w:p w:rsidR="00F8333F" w:rsidRDefault="00384C85">
      <w:pPr>
        <w:spacing w:after="0" w:line="259" w:lineRule="auto"/>
        <w:ind w:left="3396"/>
      </w:pPr>
      <w:r>
        <w:rPr>
          <w:rFonts w:ascii="Monotype Corsiva" w:eastAsia="Monotype Corsiva" w:hAnsi="Monotype Corsiva" w:cs="Monotype Corsiva"/>
          <w:sz w:val="22"/>
        </w:rPr>
        <w:t xml:space="preserve">Firma del Profesor a </w:t>
      </w:r>
      <w:proofErr w:type="spellStart"/>
      <w:proofErr w:type="gramStart"/>
      <w:r>
        <w:rPr>
          <w:rFonts w:ascii="Monotype Corsiva" w:eastAsia="Monotype Corsiva" w:hAnsi="Monotype Corsiva" w:cs="Monotype Corsiva"/>
          <w:sz w:val="22"/>
        </w:rPr>
        <w:t>Cargo:_</w:t>
      </w:r>
      <w:proofErr w:type="gramEnd"/>
      <w:r>
        <w:rPr>
          <w:rFonts w:ascii="Monotype Corsiva" w:eastAsia="Monotype Corsiva" w:hAnsi="Monotype Corsiva" w:cs="Monotype Corsiva"/>
          <w:sz w:val="22"/>
        </w:rPr>
        <w:t>________Mg</w:t>
      </w:r>
      <w:proofErr w:type="spellEnd"/>
      <w:r>
        <w:rPr>
          <w:rFonts w:ascii="Monotype Corsiva" w:eastAsia="Monotype Corsiva" w:hAnsi="Monotype Corsiva" w:cs="Monotype Corsiva"/>
          <w:sz w:val="22"/>
        </w:rPr>
        <w:t xml:space="preserve"> Adriana </w:t>
      </w:r>
    </w:p>
    <w:p w:rsidR="00F8333F" w:rsidRDefault="00384C85">
      <w:pPr>
        <w:spacing w:after="0" w:line="259" w:lineRule="auto"/>
        <w:ind w:left="3396"/>
      </w:pPr>
      <w:proofErr w:type="spellStart"/>
      <w:r>
        <w:rPr>
          <w:rFonts w:ascii="Monotype Corsiva" w:eastAsia="Monotype Corsiva" w:hAnsi="Monotype Corsiva" w:cs="Monotype Corsiva"/>
          <w:sz w:val="22"/>
        </w:rPr>
        <w:t>Narvaez</w:t>
      </w:r>
      <w:proofErr w:type="spellEnd"/>
      <w:r>
        <w:rPr>
          <w:rFonts w:ascii="Monotype Corsiva" w:eastAsia="Monotype Corsiva" w:hAnsi="Monotype Corsiva" w:cs="Monotype Corsiva"/>
          <w:sz w:val="22"/>
        </w:rPr>
        <w:t>_______</w:t>
      </w:r>
      <w:r>
        <w:rPr>
          <w:rFonts w:ascii="Mistral" w:eastAsia="Mistral" w:hAnsi="Mistral" w:cs="Mistral"/>
        </w:rPr>
        <w:t xml:space="preserve"> </w:t>
      </w:r>
      <w:r>
        <w:rPr>
          <w:rFonts w:ascii="Monotype Corsiva" w:eastAsia="Monotype Corsiva" w:hAnsi="Monotype Corsiva" w:cs="Monotype Corsiva"/>
          <w:sz w:val="22"/>
        </w:rPr>
        <w:t xml:space="preserve">Aclaración de Firma: Adriana </w:t>
      </w:r>
      <w:proofErr w:type="spellStart"/>
      <w:r>
        <w:rPr>
          <w:rFonts w:ascii="Monotype Corsiva" w:eastAsia="Monotype Corsiva" w:hAnsi="Monotype Corsiva" w:cs="Monotype Corsiva"/>
          <w:sz w:val="22"/>
        </w:rPr>
        <w:t>Narvaez</w:t>
      </w:r>
      <w:proofErr w:type="spellEnd"/>
      <w:r>
        <w:rPr>
          <w:rFonts w:ascii="Monotype Corsiva" w:eastAsia="Monotype Corsiva" w:hAnsi="Monotype Corsiva" w:cs="Monotype Corsiva"/>
          <w:sz w:val="22"/>
        </w:rPr>
        <w:t xml:space="preserve">. Fecha:  </w:t>
      </w:r>
      <w:r>
        <w:rPr>
          <w:rFonts w:ascii="Calibri" w:eastAsia="Calibri" w:hAnsi="Calibri" w:cs="Calibri"/>
          <w:sz w:val="22"/>
        </w:rPr>
        <w:t xml:space="preserve"> </w:t>
      </w:r>
    </w:p>
    <w:p w:rsidR="00F8333F" w:rsidRDefault="00384C85">
      <w:pPr>
        <w:spacing w:after="14" w:line="259" w:lineRule="auto"/>
        <w:ind w:left="1853" w:firstLine="0"/>
      </w:pPr>
      <w: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14" w:line="259" w:lineRule="auto"/>
        <w:ind w:left="1853" w:firstLine="0"/>
      </w:pPr>
      <w: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292" w:line="259" w:lineRule="auto"/>
        <w:ind w:left="1853" w:firstLine="0"/>
      </w:pPr>
      <w:r>
        <w:t xml:space="preserve"> </w:t>
      </w:r>
      <w:r>
        <w:rPr>
          <w:rFonts w:ascii="Calibri" w:eastAsia="Calibri" w:hAnsi="Calibri" w:cs="Calibri"/>
          <w:sz w:val="22"/>
        </w:rPr>
        <w:t xml:space="preserve"> </w:t>
      </w:r>
    </w:p>
    <w:p w:rsidR="00F8333F" w:rsidRDefault="00384C85">
      <w:pPr>
        <w:spacing w:after="0" w:line="291" w:lineRule="auto"/>
        <w:ind w:left="1133" w:right="9888" w:firstLine="0"/>
      </w:pPr>
      <w:r>
        <w:rPr>
          <w:sz w:val="16"/>
        </w:rPr>
        <w:t xml:space="preserve"> </w:t>
      </w:r>
      <w:r>
        <w:rPr>
          <w:rFonts w:ascii="Calibri" w:eastAsia="Calibri" w:hAnsi="Calibri" w:cs="Calibri"/>
          <w:sz w:val="22"/>
        </w:rPr>
        <w:t xml:space="preserve"> </w:t>
      </w:r>
      <w:r>
        <w:rPr>
          <w:sz w:val="20"/>
        </w:rPr>
        <w:t xml:space="preserve"> </w:t>
      </w:r>
      <w:r>
        <w:rPr>
          <w:rFonts w:ascii="Calibri" w:eastAsia="Calibri" w:hAnsi="Calibri" w:cs="Calibri"/>
          <w:sz w:val="22"/>
        </w:rPr>
        <w:t xml:space="preserve"> </w:t>
      </w:r>
    </w:p>
    <w:p w:rsidR="00F8333F" w:rsidRDefault="00384C85">
      <w:pPr>
        <w:spacing w:after="16" w:line="259" w:lineRule="auto"/>
        <w:ind w:left="1853" w:firstLine="0"/>
      </w:pPr>
      <w:r>
        <w:t xml:space="preserve"> </w:t>
      </w:r>
      <w:r>
        <w:rPr>
          <w:rFonts w:ascii="Calibri" w:eastAsia="Calibri" w:hAnsi="Calibri" w:cs="Calibri"/>
          <w:sz w:val="22"/>
        </w:rPr>
        <w:t xml:space="preserve"> </w:t>
      </w:r>
    </w:p>
    <w:p w:rsidR="00F8333F" w:rsidRDefault="00384C85">
      <w:pPr>
        <w:spacing w:after="76" w:line="259" w:lineRule="auto"/>
        <w:ind w:left="1853" w:firstLine="0"/>
      </w:pPr>
      <w:r>
        <w:t xml:space="preserve"> </w:t>
      </w:r>
      <w:r>
        <w:rPr>
          <w:rFonts w:ascii="Calibri" w:eastAsia="Calibri" w:hAnsi="Calibri" w:cs="Calibri"/>
          <w:sz w:val="22"/>
        </w:rPr>
        <w:t xml:space="preserve"> </w:t>
      </w: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060BF5" w:rsidRDefault="00060BF5">
      <w:pPr>
        <w:spacing w:after="0" w:line="259" w:lineRule="auto"/>
        <w:ind w:left="1126" w:right="3"/>
        <w:jc w:val="center"/>
        <w:rPr>
          <w:rFonts w:ascii="Cambria" w:eastAsia="Cambria" w:hAnsi="Cambria" w:cs="Cambria"/>
          <w:b/>
          <w:sz w:val="28"/>
        </w:rPr>
      </w:pPr>
    </w:p>
    <w:p w:rsidR="00F8333F" w:rsidRDefault="00384C85">
      <w:pPr>
        <w:spacing w:after="0" w:line="259" w:lineRule="auto"/>
        <w:ind w:left="1126" w:right="3"/>
        <w:jc w:val="center"/>
      </w:pPr>
      <w:r>
        <w:rPr>
          <w:rFonts w:ascii="Cambria" w:eastAsia="Cambria" w:hAnsi="Cambria" w:cs="Cambria"/>
          <w:b/>
          <w:sz w:val="28"/>
        </w:rPr>
        <w:lastRenderedPageBreak/>
        <w:t xml:space="preserve">DEPARTAMENTO DE CIENCIAS ECONOMICAS  </w:t>
      </w:r>
      <w:r>
        <w:rPr>
          <w:rFonts w:ascii="Calibri" w:eastAsia="Calibri" w:hAnsi="Calibri" w:cs="Calibri"/>
          <w:sz w:val="22"/>
        </w:rPr>
        <w:t xml:space="preserve"> </w:t>
      </w:r>
    </w:p>
    <w:p w:rsidR="00F8333F" w:rsidRDefault="00384C85">
      <w:pPr>
        <w:spacing w:after="0" w:line="259" w:lineRule="auto"/>
        <w:ind w:left="1291" w:firstLine="0"/>
        <w:jc w:val="center"/>
      </w:pPr>
      <w:r>
        <w:rPr>
          <w:rFonts w:ascii="Cambria" w:eastAsia="Cambria" w:hAnsi="Cambria" w:cs="Cambria"/>
          <w:b/>
          <w:sz w:val="28"/>
        </w:rPr>
        <w:t xml:space="preserve"> </w:t>
      </w:r>
      <w:r>
        <w:rPr>
          <w:rFonts w:ascii="Calibri" w:eastAsia="Calibri" w:hAnsi="Calibri" w:cs="Calibri"/>
          <w:sz w:val="22"/>
        </w:rPr>
        <w:t xml:space="preserve"> </w:t>
      </w:r>
    </w:p>
    <w:p w:rsidR="00F8333F" w:rsidRDefault="00384C85">
      <w:pPr>
        <w:spacing w:after="0" w:line="259" w:lineRule="auto"/>
        <w:ind w:left="1126"/>
        <w:jc w:val="center"/>
      </w:pPr>
      <w:r>
        <w:rPr>
          <w:rFonts w:ascii="Cambria" w:eastAsia="Cambria" w:hAnsi="Cambria" w:cs="Cambria"/>
          <w:b/>
          <w:sz w:val="28"/>
        </w:rPr>
        <w:t xml:space="preserve">PROPUESTA REGLAMENTO DE TRABAJOS PRACTICOS </w:t>
      </w:r>
      <w:r>
        <w:rPr>
          <w:rFonts w:ascii="Calibri" w:eastAsia="Calibri" w:hAnsi="Calibri" w:cs="Calibri"/>
          <w:sz w:val="22"/>
        </w:rPr>
        <w:t xml:space="preserve"> </w:t>
      </w:r>
    </w:p>
    <w:p w:rsidR="00F8333F" w:rsidRDefault="00384C85">
      <w:pPr>
        <w:spacing w:after="7" w:line="259" w:lineRule="auto"/>
        <w:ind w:left="1272" w:firstLine="0"/>
        <w:jc w:val="center"/>
      </w:pPr>
      <w:r>
        <w:rPr>
          <w:rFonts w:ascii="Cambria" w:eastAsia="Cambria" w:hAnsi="Cambria" w:cs="Cambria"/>
          <w:b/>
        </w:rPr>
        <w:t xml:space="preserve"> </w:t>
      </w:r>
      <w:r>
        <w:rPr>
          <w:rFonts w:ascii="Calibri" w:eastAsia="Calibri" w:hAnsi="Calibri" w:cs="Calibri"/>
          <w:sz w:val="22"/>
        </w:rPr>
        <w:t xml:space="preserve"> </w:t>
      </w:r>
    </w:p>
    <w:p w:rsidR="00F8333F" w:rsidRDefault="00384C85">
      <w:pPr>
        <w:spacing w:after="556" w:line="259" w:lineRule="auto"/>
        <w:ind w:left="1133" w:firstLine="0"/>
      </w:pPr>
      <w:r>
        <w:t xml:space="preserve"> </w:t>
      </w:r>
      <w:r>
        <w:rPr>
          <w:rFonts w:ascii="Calibri" w:eastAsia="Calibri" w:hAnsi="Calibri" w:cs="Calibri"/>
          <w:sz w:val="22"/>
        </w:rPr>
        <w:t xml:space="preserve"> </w:t>
      </w:r>
    </w:p>
    <w:p w:rsidR="00F8333F" w:rsidRDefault="00384C85">
      <w:pPr>
        <w:spacing w:after="0" w:line="259" w:lineRule="auto"/>
        <w:ind w:left="1133" w:firstLine="0"/>
      </w:pPr>
      <w:r>
        <w:rPr>
          <w:rFonts w:ascii="Cambria" w:eastAsia="Cambria" w:hAnsi="Cambria" w:cs="Cambria"/>
          <w:b/>
          <w:color w:val="365F91"/>
          <w:sz w:val="28"/>
        </w:rPr>
        <w:t xml:space="preserve">Contenido </w:t>
      </w:r>
      <w:r>
        <w:rPr>
          <w:rFonts w:ascii="Calibri" w:eastAsia="Calibri" w:hAnsi="Calibri" w:cs="Calibri"/>
          <w:sz w:val="22"/>
        </w:rPr>
        <w:t xml:space="preserve"> </w:t>
      </w:r>
    </w:p>
    <w:p w:rsidR="00F8333F" w:rsidRDefault="00384C85">
      <w:pPr>
        <w:spacing w:after="14" w:line="259" w:lineRule="auto"/>
        <w:ind w:left="1133" w:firstLine="0"/>
      </w:pPr>
      <w:r>
        <w:t xml:space="preserve"> </w:t>
      </w:r>
      <w:r>
        <w:rPr>
          <w:rFonts w:ascii="Calibri" w:eastAsia="Calibri" w:hAnsi="Calibri" w:cs="Calibri"/>
          <w:sz w:val="22"/>
        </w:rPr>
        <w:t xml:space="preserve"> </w:t>
      </w:r>
    </w:p>
    <w:p w:rsidR="00F8333F" w:rsidRDefault="00384C85">
      <w:pPr>
        <w:spacing w:after="16" w:line="259" w:lineRule="auto"/>
        <w:ind w:left="1133" w:firstLine="0"/>
      </w:pPr>
      <w:r>
        <w:t xml:space="preserve"> </w:t>
      </w:r>
      <w:r>
        <w:rPr>
          <w:rFonts w:ascii="Calibri" w:eastAsia="Calibri" w:hAnsi="Calibri" w:cs="Calibri"/>
          <w:sz w:val="22"/>
        </w:rPr>
        <w:t xml:space="preserve"> </w:t>
      </w:r>
    </w:p>
    <w:p w:rsidR="00F8333F" w:rsidRDefault="00384C85">
      <w:pPr>
        <w:spacing w:after="16" w:line="259" w:lineRule="auto"/>
        <w:ind w:left="1133" w:firstLine="0"/>
      </w:pPr>
      <w:r>
        <w:t xml:space="preserve"> </w:t>
      </w:r>
      <w:r>
        <w:rPr>
          <w:rFonts w:ascii="Calibri" w:eastAsia="Calibri" w:hAnsi="Calibri" w:cs="Calibri"/>
          <w:sz w:val="22"/>
        </w:rPr>
        <w:t xml:space="preserve"> </w:t>
      </w:r>
    </w:p>
    <w:p w:rsidR="00F8333F" w:rsidRDefault="00384C85">
      <w:pPr>
        <w:spacing w:after="16" w:line="259" w:lineRule="auto"/>
        <w:ind w:left="1133" w:firstLine="0"/>
      </w:pPr>
      <w:r>
        <w:t xml:space="preserve"> </w:t>
      </w:r>
      <w:r>
        <w:rPr>
          <w:rFonts w:ascii="Calibri" w:eastAsia="Calibri" w:hAnsi="Calibri" w:cs="Calibri"/>
          <w:sz w:val="22"/>
        </w:rPr>
        <w:t xml:space="preserve"> </w:t>
      </w:r>
    </w:p>
    <w:p w:rsidR="00F8333F" w:rsidRDefault="00384C85">
      <w:pPr>
        <w:spacing w:after="18" w:line="259" w:lineRule="auto"/>
        <w:ind w:left="1133" w:firstLine="0"/>
      </w:pPr>
      <w:r>
        <w:t xml:space="preserve"> </w:t>
      </w:r>
      <w:r>
        <w:rPr>
          <w:rFonts w:ascii="Calibri" w:eastAsia="Calibri" w:hAnsi="Calibri" w:cs="Calibri"/>
          <w:sz w:val="22"/>
        </w:rPr>
        <w:t xml:space="preserve"> </w:t>
      </w:r>
    </w:p>
    <w:sdt>
      <w:sdtPr>
        <w:id w:val="-1572575302"/>
        <w:docPartObj>
          <w:docPartGallery w:val="Table of Contents"/>
        </w:docPartObj>
      </w:sdtPr>
      <w:sdtEndPr/>
      <w:sdtContent>
        <w:p w:rsidR="00F8333F" w:rsidRDefault="00384C85">
          <w:pPr>
            <w:pStyle w:val="TDC1"/>
            <w:tabs>
              <w:tab w:val="right" w:leader="dot" w:pos="11121"/>
            </w:tabs>
          </w:pPr>
          <w:r>
            <w:fldChar w:fldCharType="begin"/>
          </w:r>
          <w:r>
            <w:instrText xml:space="preserve"> TOC \o "1-2" \h \z \u </w:instrText>
          </w:r>
          <w:r>
            <w:fldChar w:fldCharType="separate"/>
          </w:r>
          <w:hyperlink w:anchor="_Toc64680">
            <w:r>
              <w:rPr>
                <w:rFonts w:ascii="Cambria" w:eastAsia="Cambria" w:hAnsi="Cambria" w:cs="Cambria"/>
              </w:rPr>
              <w:t>REGLAMENTO DE TRABAJOS PRÁCTICOS</w:t>
            </w:r>
            <w:r>
              <w:tab/>
            </w:r>
            <w:r>
              <w:fldChar w:fldCharType="begin"/>
            </w:r>
            <w:r>
              <w:instrText>PAGEREF _Toc64680 \h</w:instrText>
            </w:r>
            <w:r>
              <w:fldChar w:fldCharType="separate"/>
            </w:r>
            <w:r w:rsidR="00833B88">
              <w:rPr>
                <w:noProof/>
              </w:rPr>
              <w:t>18</w:t>
            </w:r>
            <w:r>
              <w:fldChar w:fldCharType="end"/>
            </w:r>
          </w:hyperlink>
        </w:p>
        <w:p w:rsidR="00F8333F" w:rsidRDefault="0032117E">
          <w:pPr>
            <w:pStyle w:val="TDC2"/>
            <w:tabs>
              <w:tab w:val="right" w:leader="dot" w:pos="11121"/>
            </w:tabs>
          </w:pPr>
          <w:hyperlink w:anchor="_Toc64681">
            <w:r w:rsidR="00384C85">
              <w:rPr>
                <w:rFonts w:ascii="Cambria" w:eastAsia="Cambria" w:hAnsi="Cambria" w:cs="Cambria"/>
              </w:rPr>
              <w:t>I.</w:t>
            </w:r>
            <w:r w:rsidR="00384C85">
              <w:rPr>
                <w:rFonts w:ascii="Calibri" w:eastAsia="Calibri" w:hAnsi="Calibri" w:cs="Calibri"/>
                <w:sz w:val="22"/>
              </w:rPr>
              <w:t xml:space="preserve"> </w:t>
            </w:r>
            <w:r w:rsidR="00384C85">
              <w:rPr>
                <w:rFonts w:ascii="Cambria" w:eastAsia="Cambria" w:hAnsi="Cambria" w:cs="Cambria"/>
              </w:rPr>
              <w:t>NORMAS GENERALES</w:t>
            </w:r>
            <w:r w:rsidR="00384C85">
              <w:tab/>
            </w:r>
            <w:r w:rsidR="00384C85">
              <w:fldChar w:fldCharType="begin"/>
            </w:r>
            <w:r w:rsidR="00384C85">
              <w:instrText>PAGEREF _Toc64681 \h</w:instrText>
            </w:r>
            <w:r w:rsidR="00384C85">
              <w:fldChar w:fldCharType="separate"/>
            </w:r>
            <w:r w:rsidR="00833B88">
              <w:rPr>
                <w:noProof/>
              </w:rPr>
              <w:t>18</w:t>
            </w:r>
            <w:r w:rsidR="00384C85">
              <w:fldChar w:fldCharType="end"/>
            </w:r>
          </w:hyperlink>
        </w:p>
        <w:p w:rsidR="00F8333F" w:rsidRDefault="0032117E">
          <w:pPr>
            <w:pStyle w:val="TDC2"/>
            <w:tabs>
              <w:tab w:val="right" w:leader="dot" w:pos="11121"/>
            </w:tabs>
          </w:pPr>
          <w:hyperlink w:anchor="_Toc64682">
            <w:r w:rsidR="00384C85">
              <w:rPr>
                <w:rFonts w:ascii="Cambria" w:eastAsia="Cambria" w:hAnsi="Cambria" w:cs="Cambria"/>
              </w:rPr>
              <w:t>II.</w:t>
            </w:r>
            <w:r w:rsidR="00384C85">
              <w:rPr>
                <w:rFonts w:ascii="Calibri" w:eastAsia="Calibri" w:hAnsi="Calibri" w:cs="Calibri"/>
                <w:sz w:val="22"/>
              </w:rPr>
              <w:t xml:space="preserve"> </w:t>
            </w:r>
            <w:r w:rsidR="00384C85">
              <w:rPr>
                <w:rFonts w:ascii="Cambria" w:eastAsia="Cambria" w:hAnsi="Cambria" w:cs="Cambria"/>
              </w:rPr>
              <w:t>DE LAS FORMALIDADES</w:t>
            </w:r>
            <w:r w:rsidR="00384C85">
              <w:tab/>
            </w:r>
            <w:r w:rsidR="00384C85">
              <w:fldChar w:fldCharType="begin"/>
            </w:r>
            <w:r w:rsidR="00384C85">
              <w:instrText>PAGEREF _Toc64682 \h</w:instrText>
            </w:r>
            <w:r w:rsidR="00384C85">
              <w:fldChar w:fldCharType="separate"/>
            </w:r>
            <w:r w:rsidR="00833B88">
              <w:rPr>
                <w:noProof/>
              </w:rPr>
              <w:t>18</w:t>
            </w:r>
            <w:r w:rsidR="00384C85">
              <w:fldChar w:fldCharType="end"/>
            </w:r>
          </w:hyperlink>
        </w:p>
        <w:p w:rsidR="00F8333F" w:rsidRDefault="0032117E">
          <w:pPr>
            <w:pStyle w:val="TDC2"/>
            <w:tabs>
              <w:tab w:val="right" w:leader="dot" w:pos="11121"/>
            </w:tabs>
          </w:pPr>
          <w:hyperlink w:anchor="_Toc64683">
            <w:r w:rsidR="00384C85">
              <w:rPr>
                <w:rFonts w:ascii="Cambria" w:eastAsia="Cambria" w:hAnsi="Cambria" w:cs="Cambria"/>
              </w:rPr>
              <w:t>III.</w:t>
            </w:r>
            <w:r w:rsidR="00384C85">
              <w:rPr>
                <w:rFonts w:ascii="Calibri" w:eastAsia="Calibri" w:hAnsi="Calibri" w:cs="Calibri"/>
                <w:sz w:val="22"/>
              </w:rPr>
              <w:t xml:space="preserve">  </w:t>
            </w:r>
            <w:r w:rsidR="00384C85">
              <w:rPr>
                <w:rFonts w:ascii="Cambria" w:eastAsia="Cambria" w:hAnsi="Cambria" w:cs="Cambria"/>
              </w:rPr>
              <w:t>DE LA ESTRUCTURA DEL TRABAJO</w:t>
            </w:r>
            <w:r w:rsidR="00384C85">
              <w:tab/>
            </w:r>
            <w:r w:rsidR="00384C85">
              <w:fldChar w:fldCharType="begin"/>
            </w:r>
            <w:r w:rsidR="00384C85">
              <w:instrText>PAGEREF _Toc64683 \h</w:instrText>
            </w:r>
            <w:r w:rsidR="00384C85">
              <w:fldChar w:fldCharType="separate"/>
            </w:r>
            <w:r w:rsidR="00833B88">
              <w:rPr>
                <w:noProof/>
              </w:rPr>
              <w:t>19</w:t>
            </w:r>
            <w:r w:rsidR="00384C85">
              <w:fldChar w:fldCharType="end"/>
            </w:r>
          </w:hyperlink>
        </w:p>
        <w:p w:rsidR="00F8333F" w:rsidRDefault="0032117E">
          <w:pPr>
            <w:pStyle w:val="TDC2"/>
            <w:tabs>
              <w:tab w:val="right" w:leader="dot" w:pos="11121"/>
            </w:tabs>
          </w:pPr>
          <w:hyperlink w:anchor="_Toc64684">
            <w:r w:rsidR="00384C85">
              <w:rPr>
                <w:rFonts w:ascii="Cambria" w:eastAsia="Cambria" w:hAnsi="Cambria" w:cs="Cambria"/>
              </w:rPr>
              <w:t>IV.</w:t>
            </w:r>
            <w:r w:rsidR="00384C85">
              <w:rPr>
                <w:rFonts w:ascii="Calibri" w:eastAsia="Calibri" w:hAnsi="Calibri" w:cs="Calibri"/>
                <w:sz w:val="22"/>
              </w:rPr>
              <w:t xml:space="preserve">  </w:t>
            </w:r>
            <w:r w:rsidR="00384C85">
              <w:rPr>
                <w:rFonts w:ascii="Cambria" w:eastAsia="Cambria" w:hAnsi="Cambria" w:cs="Cambria"/>
              </w:rPr>
              <w:t>NORMAS SOBRE INTEGRIDAD ACADÉMICA</w:t>
            </w:r>
            <w:r w:rsidR="00384C85">
              <w:tab/>
            </w:r>
            <w:r w:rsidR="00384C85">
              <w:fldChar w:fldCharType="begin"/>
            </w:r>
            <w:r w:rsidR="00384C85">
              <w:instrText>PAGEREF _Toc64684 \h</w:instrText>
            </w:r>
            <w:r w:rsidR="00384C85">
              <w:fldChar w:fldCharType="separate"/>
            </w:r>
            <w:r w:rsidR="00833B88">
              <w:rPr>
                <w:noProof/>
              </w:rPr>
              <w:t>20</w:t>
            </w:r>
            <w:r w:rsidR="00384C85">
              <w:fldChar w:fldCharType="end"/>
            </w:r>
          </w:hyperlink>
        </w:p>
        <w:p w:rsidR="00F8333F" w:rsidRDefault="0032117E">
          <w:pPr>
            <w:pStyle w:val="TDC1"/>
            <w:tabs>
              <w:tab w:val="right" w:leader="dot" w:pos="11121"/>
            </w:tabs>
          </w:pPr>
          <w:hyperlink w:anchor="_Toc64685">
            <w:r w:rsidR="00384C85">
              <w:rPr>
                <w:rFonts w:ascii="Cambria" w:eastAsia="Cambria" w:hAnsi="Cambria" w:cs="Cambria"/>
              </w:rPr>
              <w:t>ANEXO I</w:t>
            </w:r>
            <w:r w:rsidR="00384C85">
              <w:tab/>
            </w:r>
            <w:r w:rsidR="00384C85">
              <w:fldChar w:fldCharType="begin"/>
            </w:r>
            <w:r w:rsidR="00384C85">
              <w:instrText>PAGEREF _Toc64685 \h</w:instrText>
            </w:r>
            <w:r w:rsidR="00384C85">
              <w:fldChar w:fldCharType="separate"/>
            </w:r>
            <w:r w:rsidR="00833B88">
              <w:rPr>
                <w:noProof/>
              </w:rPr>
              <w:t>23</w:t>
            </w:r>
            <w:r w:rsidR="00384C85">
              <w:fldChar w:fldCharType="end"/>
            </w:r>
          </w:hyperlink>
        </w:p>
        <w:p w:rsidR="00F8333F" w:rsidRDefault="0032117E">
          <w:pPr>
            <w:pStyle w:val="TDC2"/>
            <w:tabs>
              <w:tab w:val="right" w:leader="dot" w:pos="11121"/>
            </w:tabs>
          </w:pPr>
          <w:hyperlink w:anchor="_Toc64686">
            <w:r w:rsidR="00384C85">
              <w:rPr>
                <w:rFonts w:ascii="Cambria" w:eastAsia="Cambria" w:hAnsi="Cambria" w:cs="Cambria"/>
              </w:rPr>
              <w:t>MODELO DE PORTADA</w:t>
            </w:r>
            <w:r w:rsidR="00384C85">
              <w:tab/>
            </w:r>
            <w:r w:rsidR="00384C85">
              <w:fldChar w:fldCharType="begin"/>
            </w:r>
            <w:r w:rsidR="00384C85">
              <w:instrText>PAGEREF _Toc64686 \h</w:instrText>
            </w:r>
            <w:r w:rsidR="00384C85">
              <w:fldChar w:fldCharType="separate"/>
            </w:r>
            <w:r w:rsidR="00833B88">
              <w:rPr>
                <w:noProof/>
              </w:rPr>
              <w:t>23</w:t>
            </w:r>
            <w:r w:rsidR="00384C85">
              <w:fldChar w:fldCharType="end"/>
            </w:r>
          </w:hyperlink>
        </w:p>
        <w:p w:rsidR="00F8333F" w:rsidRDefault="0032117E">
          <w:pPr>
            <w:pStyle w:val="TDC1"/>
            <w:tabs>
              <w:tab w:val="right" w:leader="dot" w:pos="11121"/>
            </w:tabs>
          </w:pPr>
          <w:hyperlink w:anchor="_Toc64687">
            <w:r w:rsidR="00384C85">
              <w:rPr>
                <w:rFonts w:ascii="Cambria" w:eastAsia="Cambria" w:hAnsi="Cambria" w:cs="Cambria"/>
              </w:rPr>
              <w:t>ANEXO  II</w:t>
            </w:r>
            <w:r w:rsidR="00384C85">
              <w:tab/>
            </w:r>
            <w:r w:rsidR="00384C85">
              <w:fldChar w:fldCharType="begin"/>
            </w:r>
            <w:r w:rsidR="00384C85">
              <w:instrText>PAGEREF _Toc64687 \h</w:instrText>
            </w:r>
            <w:r w:rsidR="00384C85">
              <w:fldChar w:fldCharType="separate"/>
            </w:r>
            <w:r w:rsidR="00833B88">
              <w:rPr>
                <w:noProof/>
              </w:rPr>
              <w:t>23</w:t>
            </w:r>
            <w:r w:rsidR="00384C85">
              <w:fldChar w:fldCharType="end"/>
            </w:r>
          </w:hyperlink>
        </w:p>
        <w:p w:rsidR="00F8333F" w:rsidRDefault="0032117E">
          <w:pPr>
            <w:pStyle w:val="TDC2"/>
            <w:tabs>
              <w:tab w:val="right" w:leader="dot" w:pos="11121"/>
            </w:tabs>
          </w:pPr>
          <w:hyperlink w:anchor="_Toc64688">
            <w:r w:rsidR="00384C85">
              <w:rPr>
                <w:rFonts w:ascii="Cambria" w:eastAsia="Cambria" w:hAnsi="Cambria" w:cs="Cambria"/>
              </w:rPr>
              <w:t>MODELO DECLARACION JURADA</w:t>
            </w:r>
            <w:r w:rsidR="00384C85">
              <w:tab/>
            </w:r>
            <w:r w:rsidR="00384C85">
              <w:fldChar w:fldCharType="begin"/>
            </w:r>
            <w:r w:rsidR="00384C85">
              <w:instrText>PAGEREF _Toc64688 \h</w:instrText>
            </w:r>
            <w:r w:rsidR="00384C85">
              <w:fldChar w:fldCharType="separate"/>
            </w:r>
            <w:r w:rsidR="00833B88">
              <w:rPr>
                <w:noProof/>
              </w:rPr>
              <w:t>23</w:t>
            </w:r>
            <w:r w:rsidR="00384C85">
              <w:fldChar w:fldCharType="end"/>
            </w:r>
          </w:hyperlink>
        </w:p>
        <w:p w:rsidR="00F8333F" w:rsidRDefault="0032117E">
          <w:pPr>
            <w:pStyle w:val="TDC1"/>
            <w:tabs>
              <w:tab w:val="right" w:leader="dot" w:pos="11121"/>
            </w:tabs>
          </w:pPr>
          <w:hyperlink w:anchor="_Toc64689">
            <w:r w:rsidR="00384C85">
              <w:rPr>
                <w:rFonts w:ascii="Cambria" w:eastAsia="Cambria" w:hAnsi="Cambria" w:cs="Cambria"/>
              </w:rPr>
              <w:t>ANEXO III</w:t>
            </w:r>
            <w:r w:rsidR="00384C85">
              <w:tab/>
            </w:r>
            <w:r w:rsidR="00384C85">
              <w:fldChar w:fldCharType="begin"/>
            </w:r>
            <w:r w:rsidR="00384C85">
              <w:instrText>PAGEREF _Toc64689 \h</w:instrText>
            </w:r>
            <w:r w:rsidR="00384C85">
              <w:fldChar w:fldCharType="separate"/>
            </w:r>
            <w:r w:rsidR="00833B88">
              <w:rPr>
                <w:noProof/>
              </w:rPr>
              <w:t>24</w:t>
            </w:r>
            <w:r w:rsidR="00384C85">
              <w:fldChar w:fldCharType="end"/>
            </w:r>
          </w:hyperlink>
        </w:p>
        <w:p w:rsidR="00F8333F" w:rsidRDefault="0032117E">
          <w:pPr>
            <w:pStyle w:val="TDC2"/>
            <w:tabs>
              <w:tab w:val="right" w:leader="dot" w:pos="11121"/>
            </w:tabs>
          </w:pPr>
          <w:hyperlink w:anchor="_Toc64690">
            <w:r w:rsidR="00384C85">
              <w:rPr>
                <w:rFonts w:ascii="Cambria" w:eastAsia="Cambria" w:hAnsi="Cambria" w:cs="Cambria"/>
              </w:rPr>
              <w:t>PAUTAS Y EJEMPLOS SOBRE CITAS</w:t>
            </w:r>
            <w:r w:rsidR="00384C85">
              <w:tab/>
            </w:r>
            <w:r w:rsidR="00384C85">
              <w:fldChar w:fldCharType="begin"/>
            </w:r>
            <w:r w:rsidR="00384C85">
              <w:instrText>PAGEREF _Toc64690 \h</w:instrText>
            </w:r>
            <w:r w:rsidR="00384C85">
              <w:fldChar w:fldCharType="separate"/>
            </w:r>
            <w:r w:rsidR="00833B88">
              <w:rPr>
                <w:noProof/>
              </w:rPr>
              <w:t>24</w:t>
            </w:r>
            <w:r w:rsidR="00384C85">
              <w:fldChar w:fldCharType="end"/>
            </w:r>
          </w:hyperlink>
        </w:p>
        <w:p w:rsidR="00F8333F" w:rsidRDefault="0032117E">
          <w:pPr>
            <w:pStyle w:val="TDC2"/>
            <w:tabs>
              <w:tab w:val="right" w:leader="dot" w:pos="11121"/>
            </w:tabs>
          </w:pPr>
          <w:hyperlink w:anchor="_Toc64691">
            <w:r w:rsidR="00384C85">
              <w:rPr>
                <w:rFonts w:ascii="Cambria" w:eastAsia="Cambria" w:hAnsi="Cambria" w:cs="Cambria"/>
              </w:rPr>
              <w:t>PAUTAS Y EJEMPLOS DE  REFERENCIAS BIBLIOGRÁFICAS</w:t>
            </w:r>
            <w:r w:rsidR="00384C85">
              <w:tab/>
            </w:r>
            <w:r w:rsidR="00384C85">
              <w:fldChar w:fldCharType="begin"/>
            </w:r>
            <w:r w:rsidR="00384C85">
              <w:instrText>PAGEREF _Toc64691 \h</w:instrText>
            </w:r>
            <w:r w:rsidR="00384C85">
              <w:fldChar w:fldCharType="separate"/>
            </w:r>
            <w:r w:rsidR="00833B88">
              <w:rPr>
                <w:noProof/>
              </w:rPr>
              <w:t>24</w:t>
            </w:r>
            <w:r w:rsidR="00384C85">
              <w:fldChar w:fldCharType="end"/>
            </w:r>
          </w:hyperlink>
        </w:p>
        <w:p w:rsidR="00F8333F" w:rsidRDefault="0032117E">
          <w:pPr>
            <w:pStyle w:val="TDC1"/>
            <w:tabs>
              <w:tab w:val="right" w:leader="dot" w:pos="11121"/>
            </w:tabs>
          </w:pPr>
          <w:hyperlink w:anchor="_Toc64692">
            <w:r w:rsidR="00384C85">
              <w:rPr>
                <w:rFonts w:ascii="Cambria" w:eastAsia="Cambria" w:hAnsi="Cambria" w:cs="Cambria"/>
              </w:rPr>
              <w:t>ANEXO IV</w:t>
            </w:r>
            <w:r w:rsidR="00384C85">
              <w:tab/>
            </w:r>
            <w:r w:rsidR="00384C85">
              <w:fldChar w:fldCharType="begin"/>
            </w:r>
            <w:r w:rsidR="00384C85">
              <w:instrText>PAGEREF _Toc64692 \h</w:instrText>
            </w:r>
            <w:r w:rsidR="00384C85">
              <w:fldChar w:fldCharType="separate"/>
            </w:r>
            <w:r w:rsidR="00833B88">
              <w:rPr>
                <w:noProof/>
              </w:rPr>
              <w:t>26</w:t>
            </w:r>
            <w:r w:rsidR="00384C85">
              <w:fldChar w:fldCharType="end"/>
            </w:r>
          </w:hyperlink>
        </w:p>
        <w:p w:rsidR="00F8333F" w:rsidRDefault="00384C85">
          <w:r>
            <w:fldChar w:fldCharType="end"/>
          </w:r>
        </w:p>
      </w:sdtContent>
    </w:sdt>
    <w:p w:rsidR="00F8333F" w:rsidRDefault="00384C85">
      <w:pPr>
        <w:spacing w:after="206" w:line="259" w:lineRule="auto"/>
        <w:ind w:left="1133" w:firstLine="0"/>
      </w:pPr>
      <w:r>
        <w:rPr>
          <w:rFonts w:ascii="Calibri" w:eastAsia="Calibri" w:hAnsi="Calibri" w:cs="Calibri"/>
          <w:sz w:val="22"/>
        </w:rPr>
        <w:t xml:space="preserve"> </w:t>
      </w:r>
    </w:p>
    <w:p w:rsidR="00F8333F" w:rsidRDefault="00384C85">
      <w:pPr>
        <w:pStyle w:val="Ttulo1"/>
        <w:spacing w:after="254"/>
        <w:ind w:left="1133" w:firstLine="0"/>
        <w:jc w:val="left"/>
      </w:pPr>
      <w:bookmarkStart w:id="1" w:name="_Toc64680"/>
      <w:r>
        <w:rPr>
          <w:rFonts w:ascii="Times New Roman" w:eastAsia="Times New Roman" w:hAnsi="Times New Roman" w:cs="Times New Roman"/>
          <w:b w:val="0"/>
        </w:rPr>
        <w:t xml:space="preserve"> </w:t>
      </w:r>
      <w:r>
        <w:t xml:space="preserve">REGLAMENTO DE TRABAJOS PRÁCTICOS  </w:t>
      </w:r>
      <w:bookmarkEnd w:id="1"/>
    </w:p>
    <w:p w:rsidR="00F8333F" w:rsidRDefault="00384C85">
      <w:pPr>
        <w:pStyle w:val="Ttulo2"/>
        <w:tabs>
          <w:tab w:val="center" w:pos="1133"/>
          <w:tab w:val="center" w:pos="1916"/>
          <w:tab w:val="center" w:pos="3677"/>
        </w:tabs>
        <w:spacing w:after="43" w:line="252" w:lineRule="auto"/>
        <w:ind w:left="0" w:firstLine="0"/>
      </w:pPr>
      <w:bookmarkStart w:id="2" w:name="_Toc64681"/>
      <w:r>
        <w:rPr>
          <w:rFonts w:ascii="Calibri" w:eastAsia="Calibri" w:hAnsi="Calibri" w:cs="Calibri"/>
          <w:b w:val="0"/>
        </w:rPr>
        <w:tab/>
        <w:t xml:space="preserve"> </w:t>
      </w:r>
      <w:r>
        <w:rPr>
          <w:rFonts w:ascii="Calibri" w:eastAsia="Calibri" w:hAnsi="Calibri" w:cs="Calibri"/>
          <w:b w:val="0"/>
        </w:rPr>
        <w:tab/>
      </w:r>
      <w:r>
        <w:rPr>
          <w:b w:val="0"/>
          <w:sz w:val="24"/>
        </w:rPr>
        <w:t>I.</w:t>
      </w:r>
      <w:r>
        <w:rPr>
          <w:rFonts w:ascii="Arial" w:eastAsia="Arial" w:hAnsi="Arial" w:cs="Arial"/>
          <w:b w:val="0"/>
          <w:sz w:val="24"/>
        </w:rPr>
        <w:t xml:space="preserve">  </w:t>
      </w:r>
      <w:r>
        <w:rPr>
          <w:rFonts w:ascii="Arial" w:eastAsia="Arial" w:hAnsi="Arial" w:cs="Arial"/>
          <w:b w:val="0"/>
          <w:sz w:val="24"/>
        </w:rPr>
        <w:tab/>
      </w:r>
      <w:r>
        <w:rPr>
          <w:b w:val="0"/>
          <w:sz w:val="24"/>
        </w:rPr>
        <w:t xml:space="preserve">NORMAS GENERALES  </w:t>
      </w:r>
      <w:bookmarkEnd w:id="2"/>
    </w:p>
    <w:p w:rsidR="00F8333F" w:rsidRDefault="00384C85">
      <w:pPr>
        <w:spacing w:after="0" w:line="252" w:lineRule="auto"/>
        <w:ind w:left="1128" w:right="7"/>
        <w:jc w:val="both"/>
      </w:pPr>
      <w:r>
        <w:rPr>
          <w:rFonts w:ascii="Cambria" w:eastAsia="Cambria" w:hAnsi="Cambria" w:cs="Cambria"/>
        </w:rPr>
        <w:t>ARTÍCULO 1º.- La elaboración y presentación de trabajos prácticos en aquellas asignaturas que los tengan impuestos como parte del régimen de promoción o que los hayan adoptado como aspecto de evaluación estarán sujetas a las normas sobre integridad académica que se exponen en este Reglamento y a las instrucciones que imparta el docente a cargo del curso para los aspectos formales y de estructura del trabajo. El cumplimiento de estas normas e instrucciones es condición determinante para la aceptación de los trabajos prácticos y para su posterior evaluación por parte de los docentes.</w:t>
      </w: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288" w:line="252" w:lineRule="auto"/>
        <w:ind w:left="1128" w:right="7"/>
        <w:jc w:val="both"/>
      </w:pPr>
      <w:r>
        <w:rPr>
          <w:rFonts w:ascii="Cambria" w:eastAsia="Cambria" w:hAnsi="Cambria" w:cs="Cambria"/>
        </w:rPr>
        <w:t>ARTÍCULO 2º.- El docente a cargo de un curso para el que rija la exigencia de trabajos prácticos informará a sus alumnos sobre las normas de este Reglamento y les aclarará las dudas que suscite su aplicación cuando estos lo requieran. En especial, los instruirá sobre la forma de reconocer adecuadamente la utilización de</w:t>
      </w:r>
      <w:r>
        <w:t xml:space="preserve"> </w:t>
      </w:r>
      <w:r>
        <w:rPr>
          <w:rFonts w:ascii="Cambria" w:eastAsia="Cambria" w:hAnsi="Cambria" w:cs="Cambria"/>
        </w:rPr>
        <w:t xml:space="preserve">información, datos, ilustraciones o conceptos publicados o emitidos por otras personas y las consecuencias de tener actitudes reñidas con la honestidad intelectual, la buena fe y la ética.  </w:t>
      </w:r>
      <w:r>
        <w:rPr>
          <w:rFonts w:ascii="Calibri" w:eastAsia="Calibri" w:hAnsi="Calibri" w:cs="Calibri"/>
          <w:sz w:val="22"/>
        </w:rPr>
        <w:t xml:space="preserve"> </w:t>
      </w:r>
    </w:p>
    <w:p w:rsidR="00F8333F" w:rsidRDefault="00384C85">
      <w:pPr>
        <w:pStyle w:val="Ttulo2"/>
        <w:tabs>
          <w:tab w:val="center" w:pos="1133"/>
          <w:tab w:val="center" w:pos="1955"/>
          <w:tab w:val="center" w:pos="3804"/>
        </w:tabs>
        <w:spacing w:after="43" w:line="252" w:lineRule="auto"/>
        <w:ind w:left="0" w:firstLine="0"/>
      </w:pPr>
      <w:bookmarkStart w:id="3" w:name="_Toc64682"/>
      <w:r>
        <w:rPr>
          <w:rFonts w:ascii="Calibri" w:eastAsia="Calibri" w:hAnsi="Calibri" w:cs="Calibri"/>
          <w:b w:val="0"/>
        </w:rPr>
        <w:tab/>
        <w:t xml:space="preserve"> </w:t>
      </w:r>
      <w:r>
        <w:rPr>
          <w:rFonts w:ascii="Calibri" w:eastAsia="Calibri" w:hAnsi="Calibri" w:cs="Calibri"/>
          <w:b w:val="0"/>
        </w:rPr>
        <w:tab/>
      </w:r>
      <w:r>
        <w:rPr>
          <w:b w:val="0"/>
          <w:sz w:val="24"/>
        </w:rPr>
        <w:t>II.</w:t>
      </w:r>
      <w:r>
        <w:rPr>
          <w:rFonts w:ascii="Arial" w:eastAsia="Arial" w:hAnsi="Arial" w:cs="Arial"/>
          <w:b w:val="0"/>
          <w:sz w:val="24"/>
        </w:rPr>
        <w:t xml:space="preserve">  </w:t>
      </w:r>
      <w:r>
        <w:rPr>
          <w:rFonts w:ascii="Arial" w:eastAsia="Arial" w:hAnsi="Arial" w:cs="Arial"/>
          <w:b w:val="0"/>
          <w:sz w:val="24"/>
        </w:rPr>
        <w:tab/>
      </w:r>
      <w:r>
        <w:rPr>
          <w:b w:val="0"/>
          <w:sz w:val="24"/>
        </w:rPr>
        <w:t xml:space="preserve">DE LAS FORMALIDADES  </w:t>
      </w:r>
      <w:bookmarkEnd w:id="3"/>
    </w:p>
    <w:p w:rsidR="00F8333F" w:rsidRDefault="00384C85">
      <w:pPr>
        <w:spacing w:after="4"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291" w:line="252" w:lineRule="auto"/>
        <w:ind w:left="1128" w:right="7"/>
        <w:jc w:val="both"/>
      </w:pPr>
      <w:r>
        <w:rPr>
          <w:rFonts w:ascii="Cambria" w:eastAsia="Cambria" w:hAnsi="Cambria" w:cs="Cambria"/>
        </w:rPr>
        <w:t xml:space="preserve">ARTÍCULO 3º.- Independientemente de su defensa oral, los trabajos prácticos se documentarán por escrito por cualquier método de impresión y/o en formato digital, excepto que el docente indique alguna otra opción en particular de acuerdo a las características del trabajo. La preparación y presentación del trabajo guardarán las formalidades que establezca cada cátedra, no </w:t>
      </w:r>
      <w:proofErr w:type="gramStart"/>
      <w:r>
        <w:rPr>
          <w:rFonts w:ascii="Cambria" w:eastAsia="Cambria" w:hAnsi="Cambria" w:cs="Cambria"/>
        </w:rPr>
        <w:t>obstante</w:t>
      </w:r>
      <w:proofErr w:type="gramEnd"/>
      <w:r>
        <w:rPr>
          <w:rFonts w:ascii="Cambria" w:eastAsia="Cambria" w:hAnsi="Cambria" w:cs="Cambria"/>
        </w:rPr>
        <w:t xml:space="preserve"> lo cual, todas las cátedras deberán respetar las pautas generales que se describen en el Punto III de la presente norma. </w:t>
      </w:r>
      <w:r>
        <w:rPr>
          <w:rFonts w:ascii="Calibri" w:eastAsia="Calibri" w:hAnsi="Calibri" w:cs="Calibri"/>
          <w:sz w:val="22"/>
        </w:rPr>
        <w:t xml:space="preserve"> </w:t>
      </w:r>
    </w:p>
    <w:p w:rsidR="00F8333F" w:rsidRDefault="00384C85">
      <w:pPr>
        <w:pStyle w:val="Ttulo2"/>
        <w:tabs>
          <w:tab w:val="center" w:pos="1133"/>
          <w:tab w:val="center" w:pos="1993"/>
          <w:tab w:val="center" w:pos="4356"/>
        </w:tabs>
        <w:spacing w:after="43" w:line="252" w:lineRule="auto"/>
        <w:ind w:left="0" w:firstLine="0"/>
      </w:pPr>
      <w:bookmarkStart w:id="4" w:name="_Toc64683"/>
      <w:r>
        <w:rPr>
          <w:rFonts w:ascii="Calibri" w:eastAsia="Calibri" w:hAnsi="Calibri" w:cs="Calibri"/>
          <w:b w:val="0"/>
        </w:rPr>
        <w:lastRenderedPageBreak/>
        <w:tab/>
        <w:t xml:space="preserve"> </w:t>
      </w:r>
      <w:r>
        <w:rPr>
          <w:rFonts w:ascii="Calibri" w:eastAsia="Calibri" w:hAnsi="Calibri" w:cs="Calibri"/>
          <w:b w:val="0"/>
        </w:rPr>
        <w:tab/>
      </w:r>
      <w:r>
        <w:rPr>
          <w:b w:val="0"/>
          <w:sz w:val="24"/>
        </w:rPr>
        <w:t>III.</w:t>
      </w:r>
      <w:r>
        <w:rPr>
          <w:rFonts w:ascii="Arial" w:eastAsia="Arial" w:hAnsi="Arial" w:cs="Arial"/>
          <w:b w:val="0"/>
          <w:sz w:val="24"/>
        </w:rPr>
        <w:t xml:space="preserve">  </w:t>
      </w:r>
      <w:r>
        <w:rPr>
          <w:rFonts w:ascii="Arial" w:eastAsia="Arial" w:hAnsi="Arial" w:cs="Arial"/>
          <w:b w:val="0"/>
          <w:sz w:val="24"/>
        </w:rPr>
        <w:tab/>
      </w:r>
      <w:r>
        <w:rPr>
          <w:b w:val="0"/>
          <w:sz w:val="24"/>
        </w:rPr>
        <w:t xml:space="preserve">DE LA ESTRUCTURA DEL TRABAJO  </w:t>
      </w:r>
      <w:bookmarkEnd w:id="4"/>
    </w:p>
    <w:p w:rsidR="00F8333F" w:rsidRDefault="00384C85">
      <w:pPr>
        <w:spacing w:after="7"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8" w:line="252" w:lineRule="auto"/>
        <w:ind w:left="1128" w:right="7"/>
        <w:jc w:val="both"/>
      </w:pPr>
      <w:r>
        <w:rPr>
          <w:rFonts w:ascii="Cambria" w:eastAsia="Cambria" w:hAnsi="Cambria" w:cs="Cambria"/>
        </w:rPr>
        <w:t xml:space="preserve">ARTÍCULO 4°. Los trabajos prácticos que se realicen en el marco de las asignaturas que se dictan en el Departamento de Ciencias Económicas deberán respetar las siguientes condiciones: </w:t>
      </w:r>
      <w:r>
        <w:rPr>
          <w:rFonts w:ascii="Calibri" w:eastAsia="Calibri" w:hAnsi="Calibri" w:cs="Calibri"/>
          <w:sz w:val="22"/>
        </w:rPr>
        <w:t xml:space="preserve"> </w:t>
      </w:r>
    </w:p>
    <w:p w:rsidR="00F8333F" w:rsidRDefault="00384C85">
      <w:pPr>
        <w:spacing w:after="39"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0"/>
          <w:numId w:val="30"/>
        </w:numPr>
        <w:spacing w:after="43" w:line="252" w:lineRule="auto"/>
        <w:ind w:right="7" w:hanging="413"/>
        <w:jc w:val="both"/>
      </w:pPr>
      <w:r>
        <w:rPr>
          <w:rFonts w:ascii="Cambria" w:eastAsia="Cambria" w:hAnsi="Cambria" w:cs="Cambria"/>
        </w:rPr>
        <w:t xml:space="preserve">No se podrá utilizar en los trabajos el logo y/o </w:t>
      </w:r>
      <w:proofErr w:type="spellStart"/>
      <w:r>
        <w:rPr>
          <w:rFonts w:ascii="Cambria" w:eastAsia="Cambria" w:hAnsi="Cambria" w:cs="Cambria"/>
        </w:rPr>
        <w:t>isologo</w:t>
      </w:r>
      <w:proofErr w:type="spellEnd"/>
      <w:r>
        <w:rPr>
          <w:rFonts w:ascii="Cambria" w:eastAsia="Cambria" w:hAnsi="Cambria" w:cs="Cambria"/>
        </w:rPr>
        <w:t xml:space="preserve"> de la Universidad. </w:t>
      </w:r>
      <w:r>
        <w:rPr>
          <w:rFonts w:ascii="Calibri" w:eastAsia="Calibri" w:hAnsi="Calibri" w:cs="Calibri"/>
          <w:sz w:val="22"/>
        </w:rPr>
        <w:t xml:space="preserve"> </w:t>
      </w:r>
    </w:p>
    <w:p w:rsidR="00F8333F" w:rsidRDefault="00384C85">
      <w:pPr>
        <w:numPr>
          <w:ilvl w:val="0"/>
          <w:numId w:val="30"/>
        </w:numPr>
        <w:spacing w:after="43" w:line="252" w:lineRule="auto"/>
        <w:ind w:right="7" w:hanging="413"/>
        <w:jc w:val="both"/>
      </w:pPr>
      <w:r>
        <w:rPr>
          <w:rFonts w:ascii="Cambria" w:eastAsia="Cambria" w:hAnsi="Cambria" w:cs="Cambria"/>
        </w:rPr>
        <w:t xml:space="preserve">Todos los trabajos deberán contener una carátula/portada en la que se indiquen claramente los siguientes datos: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Nombre de la Universidad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Departamento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Carrera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Asignatura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Docentes a Cargo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Título del Trabajo </w:t>
      </w:r>
      <w:r>
        <w:rPr>
          <w:rFonts w:ascii="Calibri" w:eastAsia="Calibri" w:hAnsi="Calibri" w:cs="Calibri"/>
          <w:sz w:val="22"/>
        </w:rPr>
        <w:t xml:space="preserve"> </w:t>
      </w:r>
    </w:p>
    <w:p w:rsidR="00F8333F" w:rsidRDefault="00384C85">
      <w:pPr>
        <w:numPr>
          <w:ilvl w:val="2"/>
          <w:numId w:val="31"/>
        </w:numPr>
        <w:spacing w:after="43" w:line="252" w:lineRule="auto"/>
        <w:ind w:right="7" w:hanging="360"/>
        <w:jc w:val="both"/>
      </w:pPr>
      <w:r>
        <w:rPr>
          <w:rFonts w:ascii="Cambria" w:eastAsia="Cambria" w:hAnsi="Cambria" w:cs="Cambria"/>
        </w:rPr>
        <w:t xml:space="preserve">Nombre y Apellido del/los alumnos </w:t>
      </w:r>
      <w:r>
        <w:rPr>
          <w:rFonts w:ascii="Calibri" w:eastAsia="Calibri" w:hAnsi="Calibri" w:cs="Calibri"/>
          <w:sz w:val="22"/>
        </w:rPr>
        <w:t xml:space="preserve"> </w:t>
      </w:r>
    </w:p>
    <w:p w:rsidR="00F8333F" w:rsidRDefault="00384C85">
      <w:pPr>
        <w:numPr>
          <w:ilvl w:val="2"/>
          <w:numId w:val="31"/>
        </w:numPr>
        <w:spacing w:after="8" w:line="252" w:lineRule="auto"/>
        <w:ind w:right="7" w:hanging="360"/>
        <w:jc w:val="both"/>
      </w:pPr>
      <w:r>
        <w:rPr>
          <w:rFonts w:ascii="Cambria" w:eastAsia="Cambria" w:hAnsi="Cambria" w:cs="Cambria"/>
        </w:rPr>
        <w:t xml:space="preserve">Fecha de presentación </w:t>
      </w:r>
      <w:r>
        <w:rPr>
          <w:rFonts w:ascii="Calibri" w:eastAsia="Calibri" w:hAnsi="Calibri" w:cs="Calibri"/>
          <w:sz w:val="22"/>
        </w:rPr>
        <w:t xml:space="preserve"> </w:t>
      </w:r>
    </w:p>
    <w:p w:rsidR="00F8333F" w:rsidRDefault="00384C85">
      <w:pPr>
        <w:spacing w:after="42"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0"/>
          <w:numId w:val="30"/>
        </w:numPr>
        <w:spacing w:after="43" w:line="252" w:lineRule="auto"/>
        <w:ind w:right="7" w:hanging="413"/>
        <w:jc w:val="both"/>
      </w:pPr>
      <w:r>
        <w:rPr>
          <w:rFonts w:ascii="Cambria" w:eastAsia="Cambria" w:hAnsi="Cambria" w:cs="Cambria"/>
        </w:rPr>
        <w:t xml:space="preserve">Las páginas deben estar numeradas en forma correlativa, carátula incluida e indicando cantidad total de fojas. Ejemplo 1/50. </w:t>
      </w:r>
      <w:r>
        <w:rPr>
          <w:rFonts w:ascii="Calibri" w:eastAsia="Calibri" w:hAnsi="Calibri" w:cs="Calibri"/>
          <w:sz w:val="22"/>
        </w:rPr>
        <w:t xml:space="preserve"> </w:t>
      </w:r>
    </w:p>
    <w:p w:rsidR="00F8333F" w:rsidRDefault="00384C85">
      <w:pPr>
        <w:numPr>
          <w:ilvl w:val="0"/>
          <w:numId w:val="30"/>
        </w:numPr>
        <w:spacing w:after="3" w:line="252" w:lineRule="auto"/>
        <w:ind w:right="7" w:hanging="413"/>
        <w:jc w:val="both"/>
      </w:pPr>
      <w:r>
        <w:rPr>
          <w:rFonts w:ascii="Cambria" w:eastAsia="Cambria" w:hAnsi="Cambria" w:cs="Cambria"/>
        </w:rPr>
        <w:t xml:space="preserve">Dentro de las posibilidades, deberán mantener una estructura acorde a los formatos utilizados para la investigación científica. </w:t>
      </w:r>
      <w:r>
        <w:rPr>
          <w:rFonts w:ascii="Calibri" w:eastAsia="Calibri" w:hAnsi="Calibri" w:cs="Calibri"/>
          <w:sz w:val="22"/>
        </w:rPr>
        <w:t xml:space="preserve"> </w:t>
      </w:r>
    </w:p>
    <w:p w:rsidR="00F8333F" w:rsidRDefault="00384C85">
      <w:pPr>
        <w:spacing w:after="43" w:line="259" w:lineRule="auto"/>
        <w:ind w:left="1133" w:firstLine="0"/>
      </w:pPr>
      <w:r>
        <w:rPr>
          <w:rFonts w:ascii="Cambria" w:eastAsia="Cambria" w:hAnsi="Cambria" w:cs="Cambria"/>
          <w:sz w:val="20"/>
        </w:rPr>
        <w:t xml:space="preserve"> </w:t>
      </w:r>
      <w:r>
        <w:rPr>
          <w:rFonts w:ascii="Calibri" w:eastAsia="Calibri" w:hAnsi="Calibri" w:cs="Calibri"/>
          <w:sz w:val="22"/>
        </w:rPr>
        <w:t xml:space="preserve"> </w:t>
      </w:r>
    </w:p>
    <w:p w:rsidR="00F8333F" w:rsidRDefault="00384C85">
      <w:pPr>
        <w:spacing w:after="8" w:line="252" w:lineRule="auto"/>
        <w:ind w:left="1128" w:right="7"/>
        <w:jc w:val="both"/>
      </w:pPr>
      <w:r>
        <w:rPr>
          <w:rFonts w:ascii="Cambria" w:eastAsia="Cambria" w:hAnsi="Cambria" w:cs="Cambria"/>
        </w:rPr>
        <w:t xml:space="preserve">ARTICULO 5°.  De las Fuentes de Información: </w:t>
      </w:r>
      <w:r>
        <w:rPr>
          <w:rFonts w:ascii="Calibri" w:eastAsia="Calibri" w:hAnsi="Calibri" w:cs="Calibri"/>
          <w:sz w:val="22"/>
        </w:rPr>
        <w:t xml:space="preserve"> </w:t>
      </w:r>
    </w:p>
    <w:p w:rsidR="00F8333F" w:rsidRDefault="00384C85">
      <w:pPr>
        <w:spacing w:after="36"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1"/>
          <w:numId w:val="32"/>
        </w:numPr>
        <w:spacing w:after="8" w:line="252" w:lineRule="auto"/>
        <w:ind w:left="2323" w:right="7" w:hanging="470"/>
        <w:jc w:val="both"/>
      </w:pPr>
      <w:r>
        <w:rPr>
          <w:rFonts w:ascii="Cambria" w:eastAsia="Cambria" w:hAnsi="Cambria" w:cs="Cambria"/>
        </w:rPr>
        <w:t xml:space="preserve">Citas </w:t>
      </w:r>
      <w:r>
        <w:rPr>
          <w:rFonts w:ascii="Calibri" w:eastAsia="Calibri" w:hAnsi="Calibri" w:cs="Calibri"/>
          <w:sz w:val="22"/>
        </w:rPr>
        <w:t xml:space="preserve"> </w:t>
      </w:r>
    </w:p>
    <w:p w:rsidR="00F8333F" w:rsidRDefault="00384C85">
      <w:pPr>
        <w:spacing w:after="0"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121" w:line="252" w:lineRule="auto"/>
        <w:ind w:left="1128" w:right="7"/>
        <w:jc w:val="both"/>
      </w:pPr>
      <w:r>
        <w:rPr>
          <w:rFonts w:ascii="Cambria" w:eastAsia="Cambria" w:hAnsi="Cambria" w:cs="Cambria"/>
        </w:rPr>
        <w:t xml:space="preserve">Cuando en el texto del trabajo se inserten información o conceptos que no son propios, inmediatamente a continuación de la inserción se mostrará entre paréntesis el apellido del autor, escrito en mayúsculas, el año de edición del libro y la página o páginas de donde se extrajeron los contenidos volcados [por ejemplo: (SIADE, 2007, </w:t>
      </w:r>
      <w:proofErr w:type="gramStart"/>
      <w:r>
        <w:rPr>
          <w:rFonts w:ascii="Cambria" w:eastAsia="Cambria" w:hAnsi="Cambria" w:cs="Cambria"/>
        </w:rPr>
        <w:t>p.20 )</w:t>
      </w:r>
      <w:proofErr w:type="gramEnd"/>
      <w:r>
        <w:rPr>
          <w:rFonts w:ascii="Cambria" w:eastAsia="Cambria" w:hAnsi="Cambria" w:cs="Cambria"/>
        </w:rPr>
        <w:t xml:space="preserve">]. En el Anexo II de este Reglamento se describen otras variantes de citas  </w:t>
      </w:r>
      <w:r>
        <w:rPr>
          <w:rFonts w:ascii="Calibri" w:eastAsia="Calibri" w:hAnsi="Calibri" w:cs="Calibri"/>
          <w:sz w:val="22"/>
        </w:rPr>
        <w:t xml:space="preserve"> </w:t>
      </w:r>
    </w:p>
    <w:p w:rsidR="00F8333F" w:rsidRDefault="00384C85">
      <w:pPr>
        <w:numPr>
          <w:ilvl w:val="1"/>
          <w:numId w:val="32"/>
        </w:numPr>
        <w:spacing w:after="15" w:line="252" w:lineRule="auto"/>
        <w:ind w:left="2323" w:right="7" w:hanging="470"/>
        <w:jc w:val="both"/>
      </w:pPr>
      <w:r>
        <w:rPr>
          <w:rFonts w:ascii="Cambria" w:eastAsia="Cambria" w:hAnsi="Cambria" w:cs="Cambria"/>
        </w:rPr>
        <w:t xml:space="preserve">Notas </w:t>
      </w:r>
      <w:r>
        <w:rPr>
          <w:rFonts w:ascii="Calibri" w:eastAsia="Calibri" w:hAnsi="Calibri" w:cs="Calibri"/>
          <w:sz w:val="22"/>
        </w:rPr>
        <w:t xml:space="preserve"> </w:t>
      </w:r>
    </w:p>
    <w:p w:rsidR="00F8333F" w:rsidRDefault="00384C85">
      <w:pPr>
        <w:spacing w:after="262" w:line="252" w:lineRule="auto"/>
        <w:ind w:left="1128" w:right="7"/>
        <w:jc w:val="both"/>
      </w:pPr>
      <w:r>
        <w:rPr>
          <w:rFonts w:ascii="Cambria" w:eastAsia="Cambria" w:hAnsi="Cambria" w:cs="Cambria"/>
        </w:rPr>
        <w:t xml:space="preserve">Las notas se utilizarán para aclarar, añadir y referir ideas, hechos y datos que complementen lo expuesto en el texto. Si las notas son breves, pueden colocarse entre paréntesis a continuación del texto que se quiere complementar. Las notas con extensión superior a dos líneas se deben colocar fuera del cuerpo escritural principal, al pie de página o como cierre del capítulo, previa inserción de un superíndice al final del texto que se va a aclarar, el que será numérico correlativo creciente e independiente para cada capítulo. El número del superíndice se remitirá al comienzo de su respectiva nota. </w:t>
      </w:r>
      <w:r>
        <w:rPr>
          <w:rFonts w:ascii="Calibri" w:eastAsia="Calibri" w:hAnsi="Calibri" w:cs="Calibri"/>
          <w:sz w:val="22"/>
        </w:rPr>
        <w:t xml:space="preserve"> </w:t>
      </w:r>
    </w:p>
    <w:p w:rsidR="00F8333F" w:rsidRDefault="00384C85">
      <w:pPr>
        <w:spacing w:after="37"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1"/>
          <w:numId w:val="32"/>
        </w:numPr>
        <w:spacing w:after="8" w:line="252" w:lineRule="auto"/>
        <w:ind w:left="2323" w:right="7" w:hanging="470"/>
        <w:jc w:val="both"/>
      </w:pPr>
      <w:r>
        <w:rPr>
          <w:rFonts w:ascii="Cambria" w:eastAsia="Cambria" w:hAnsi="Cambria" w:cs="Cambria"/>
        </w:rPr>
        <w:t xml:space="preserve">Bibliografía  </w:t>
      </w:r>
      <w:r>
        <w:rPr>
          <w:rFonts w:ascii="Calibri" w:eastAsia="Calibri" w:hAnsi="Calibri" w:cs="Calibri"/>
          <w:sz w:val="22"/>
        </w:rPr>
        <w:t xml:space="preserve"> </w:t>
      </w:r>
    </w:p>
    <w:p w:rsidR="00F8333F" w:rsidRDefault="00384C85">
      <w:pPr>
        <w:spacing w:after="4"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8" w:line="252" w:lineRule="auto"/>
        <w:ind w:left="1128" w:right="7"/>
        <w:jc w:val="both"/>
      </w:pPr>
      <w:r>
        <w:rPr>
          <w:rFonts w:ascii="Cambria" w:eastAsia="Cambria" w:hAnsi="Cambria" w:cs="Cambria"/>
        </w:rPr>
        <w:t xml:space="preserve">Se deben identificar las fuentes documentales utilizadas en el trabajo, ya sean libros, revistas o simplemente escritos, como artículos de prensa, páginas web o apuntes de cátedra. Su importancia está en poder brindar información sobre al tema desarrollado, para que el lector, si lo desea, pueda ampliar el nivel de conocimientos. La bibliografía debe presentarse respetando cualquiera de los estilos utilizados en trabajos de investigación como por ejemplo APA, ISO 690, Chicago. </w:t>
      </w:r>
      <w:r>
        <w:rPr>
          <w:rFonts w:ascii="Calibri" w:eastAsia="Calibri" w:hAnsi="Calibri" w:cs="Calibri"/>
          <w:sz w:val="22"/>
        </w:rPr>
        <w:t xml:space="preserve"> </w:t>
      </w:r>
    </w:p>
    <w:p w:rsidR="00F8333F" w:rsidRDefault="00384C85">
      <w:pPr>
        <w:spacing w:after="36"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1"/>
          <w:numId w:val="32"/>
        </w:numPr>
        <w:spacing w:after="8" w:line="252" w:lineRule="auto"/>
        <w:ind w:left="2323" w:right="7" w:hanging="470"/>
        <w:jc w:val="both"/>
      </w:pPr>
      <w:r>
        <w:rPr>
          <w:rFonts w:ascii="Cambria" w:eastAsia="Cambria" w:hAnsi="Cambria" w:cs="Cambria"/>
        </w:rPr>
        <w:t xml:space="preserve">Anexos  </w:t>
      </w:r>
      <w:r>
        <w:rPr>
          <w:rFonts w:ascii="Calibri" w:eastAsia="Calibri" w:hAnsi="Calibri" w:cs="Calibri"/>
          <w:sz w:val="22"/>
        </w:rPr>
        <w:t xml:space="preserve"> </w:t>
      </w:r>
    </w:p>
    <w:p w:rsidR="00F8333F" w:rsidRDefault="00384C85">
      <w:pPr>
        <w:spacing w:after="7"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6" w:line="252" w:lineRule="auto"/>
        <w:ind w:left="1128" w:right="7"/>
        <w:jc w:val="both"/>
      </w:pPr>
      <w:r>
        <w:rPr>
          <w:rFonts w:ascii="Cambria" w:eastAsia="Cambria" w:hAnsi="Cambria" w:cs="Cambria"/>
        </w:rPr>
        <w:lastRenderedPageBreak/>
        <w:t xml:space="preserve">Los trabajos prácticos podrán ser acompañados de anexos con el propósito de brindar información ampliatoria, complementaria o aclaratoria sobre un tema o aspecto desarrollado en el cuerpo principal. Los anexos se identificarán con letra y título y así figurarán en el índice de contenidos (por ejemplo: ANEXO A. Evolución del sector automotriz en el período 1960-2010). </w:t>
      </w:r>
      <w:r>
        <w:rPr>
          <w:rFonts w:ascii="Calibri" w:eastAsia="Calibri" w:hAnsi="Calibri" w:cs="Calibri"/>
          <w:sz w:val="22"/>
        </w:rPr>
        <w:t xml:space="preserve"> </w:t>
      </w:r>
    </w:p>
    <w:p w:rsidR="00F8333F" w:rsidRDefault="00384C85">
      <w:pPr>
        <w:spacing w:after="284"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pStyle w:val="Ttulo2"/>
        <w:tabs>
          <w:tab w:val="center" w:pos="1133"/>
          <w:tab w:val="center" w:pos="1988"/>
          <w:tab w:val="center" w:pos="4773"/>
        </w:tabs>
        <w:spacing w:after="43" w:line="252" w:lineRule="auto"/>
        <w:ind w:left="0" w:firstLine="0"/>
      </w:pPr>
      <w:bookmarkStart w:id="5" w:name="_Toc64684"/>
      <w:r>
        <w:rPr>
          <w:rFonts w:ascii="Calibri" w:eastAsia="Calibri" w:hAnsi="Calibri" w:cs="Calibri"/>
          <w:b w:val="0"/>
        </w:rPr>
        <w:tab/>
        <w:t xml:space="preserve"> </w:t>
      </w:r>
      <w:r>
        <w:rPr>
          <w:rFonts w:ascii="Calibri" w:eastAsia="Calibri" w:hAnsi="Calibri" w:cs="Calibri"/>
          <w:b w:val="0"/>
        </w:rPr>
        <w:tab/>
      </w:r>
      <w:r>
        <w:rPr>
          <w:b w:val="0"/>
          <w:sz w:val="24"/>
        </w:rPr>
        <w:t>IV.</w:t>
      </w:r>
      <w:r>
        <w:rPr>
          <w:rFonts w:ascii="Arial" w:eastAsia="Arial" w:hAnsi="Arial" w:cs="Arial"/>
          <w:b w:val="0"/>
          <w:sz w:val="24"/>
        </w:rPr>
        <w:t xml:space="preserve">  </w:t>
      </w:r>
      <w:r>
        <w:rPr>
          <w:rFonts w:ascii="Arial" w:eastAsia="Arial" w:hAnsi="Arial" w:cs="Arial"/>
          <w:b w:val="0"/>
          <w:sz w:val="24"/>
        </w:rPr>
        <w:tab/>
      </w:r>
      <w:r>
        <w:rPr>
          <w:b w:val="0"/>
          <w:sz w:val="24"/>
        </w:rPr>
        <w:t xml:space="preserve">NORMAS SOBRE INTEGRIDAD ACADÉMICA  </w:t>
      </w:r>
      <w:bookmarkEnd w:id="5"/>
    </w:p>
    <w:p w:rsidR="00F8333F" w:rsidRDefault="00384C85">
      <w:pPr>
        <w:spacing w:after="7"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6" w:line="252" w:lineRule="auto"/>
        <w:ind w:left="1128" w:right="7"/>
        <w:jc w:val="both"/>
      </w:pPr>
      <w:r>
        <w:rPr>
          <w:rFonts w:ascii="Cambria" w:eastAsia="Cambria" w:hAnsi="Cambria" w:cs="Cambria"/>
        </w:rPr>
        <w:t xml:space="preserve">ARTÍCULO 6º.- Los alumnos se deberán para sí y les deberán al docente al frente del curso y al resto de sus compañeros de cursada un obrar honesto y de buena fe que se manifestará principalmente en abstenerse de seguir prácticas o conductas que impliquen la utilización </w:t>
      </w:r>
      <w:proofErr w:type="gramStart"/>
      <w:r>
        <w:rPr>
          <w:rFonts w:ascii="Cambria" w:eastAsia="Cambria" w:hAnsi="Cambria" w:cs="Cambria"/>
        </w:rPr>
        <w:t>de  ideas</w:t>
      </w:r>
      <w:proofErr w:type="gramEnd"/>
      <w:r>
        <w:rPr>
          <w:rFonts w:ascii="Cambria" w:eastAsia="Cambria" w:hAnsi="Cambria" w:cs="Cambria"/>
        </w:rPr>
        <w:t xml:space="preserve"> y palabras de otros sin reconocer claramente la fuente de dicha información.  </w:t>
      </w:r>
      <w:r>
        <w:rPr>
          <w:rFonts w:ascii="Calibri" w:eastAsia="Calibri" w:hAnsi="Calibri" w:cs="Calibri"/>
          <w:sz w:val="22"/>
        </w:rPr>
        <w:t xml:space="preserve"> </w:t>
      </w:r>
    </w:p>
    <w:p w:rsidR="00F8333F" w:rsidRDefault="00384C85">
      <w:pPr>
        <w:spacing w:after="7"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spacing w:after="328" w:line="252" w:lineRule="auto"/>
        <w:ind w:left="1128" w:right="7"/>
        <w:jc w:val="both"/>
      </w:pPr>
      <w:r>
        <w:rPr>
          <w:rFonts w:ascii="Cambria" w:eastAsia="Cambria" w:hAnsi="Cambria" w:cs="Cambria"/>
        </w:rPr>
        <w:t xml:space="preserve">En particular, serán consideradas faltas a la integridad académica: </w:t>
      </w:r>
      <w:r>
        <w:rPr>
          <w:rFonts w:ascii="Calibri" w:eastAsia="Calibri" w:hAnsi="Calibri" w:cs="Calibri"/>
          <w:sz w:val="22"/>
        </w:rPr>
        <w:t xml:space="preserve"> </w:t>
      </w:r>
    </w:p>
    <w:p w:rsidR="00F8333F" w:rsidRDefault="00384C85">
      <w:pPr>
        <w:numPr>
          <w:ilvl w:val="0"/>
          <w:numId w:val="33"/>
        </w:numPr>
        <w:spacing w:after="37" w:line="259" w:lineRule="auto"/>
        <w:ind w:right="7" w:hanging="348"/>
        <w:jc w:val="both"/>
      </w:pPr>
      <w:r>
        <w:rPr>
          <w:rFonts w:ascii="Cambria" w:eastAsia="Cambria" w:hAnsi="Cambria" w:cs="Cambria"/>
        </w:rPr>
        <w:t xml:space="preserve">Atribuirse como propio un trabajo completo elaborado por otra persona.  </w:t>
      </w:r>
      <w:r>
        <w:rPr>
          <w:rFonts w:ascii="Calibri" w:eastAsia="Calibri" w:hAnsi="Calibri" w:cs="Calibri"/>
          <w:sz w:val="22"/>
        </w:rPr>
        <w:t xml:space="preserve"> </w:t>
      </w:r>
    </w:p>
    <w:p w:rsidR="00F8333F" w:rsidRDefault="00384C85">
      <w:pPr>
        <w:numPr>
          <w:ilvl w:val="0"/>
          <w:numId w:val="33"/>
        </w:numPr>
        <w:spacing w:after="43" w:line="252" w:lineRule="auto"/>
        <w:ind w:right="7" w:hanging="348"/>
        <w:jc w:val="both"/>
      </w:pPr>
      <w:r>
        <w:rPr>
          <w:rFonts w:ascii="Cambria" w:eastAsia="Cambria" w:hAnsi="Cambria" w:cs="Cambria"/>
        </w:rPr>
        <w:t xml:space="preserve">Insertar en el cuerpo de escritura, como si fueran propios, palabras exactas o contenido expresados por otra persona, sin darle a esta el adecuado crédito a través de su mención en los lugares pertinentes del trabajo.  </w:t>
      </w:r>
      <w:r>
        <w:rPr>
          <w:rFonts w:ascii="Calibri" w:eastAsia="Calibri" w:hAnsi="Calibri" w:cs="Calibri"/>
          <w:sz w:val="22"/>
        </w:rPr>
        <w:t xml:space="preserve"> </w:t>
      </w:r>
    </w:p>
    <w:p w:rsidR="00F8333F" w:rsidRDefault="00384C85">
      <w:pPr>
        <w:numPr>
          <w:ilvl w:val="0"/>
          <w:numId w:val="33"/>
        </w:numPr>
        <w:spacing w:after="43" w:line="252" w:lineRule="auto"/>
        <w:ind w:right="7" w:hanging="348"/>
        <w:jc w:val="both"/>
      </w:pPr>
      <w:r>
        <w:rPr>
          <w:rFonts w:ascii="Cambria" w:eastAsia="Cambria" w:hAnsi="Cambria" w:cs="Cambria"/>
        </w:rPr>
        <w:t xml:space="preserve">La utilización como original de un trabajo práctico propio presentado con anterioridad en otra asignatura, a menos que el profesor haya autorizado el uso y/o reutilización de ese material. </w:t>
      </w:r>
      <w:r>
        <w:rPr>
          <w:rFonts w:ascii="Calibri" w:eastAsia="Calibri" w:hAnsi="Calibri" w:cs="Calibri"/>
          <w:sz w:val="22"/>
        </w:rPr>
        <w:t xml:space="preserve"> </w:t>
      </w:r>
    </w:p>
    <w:p w:rsidR="00F8333F" w:rsidRDefault="00384C85">
      <w:pPr>
        <w:numPr>
          <w:ilvl w:val="0"/>
          <w:numId w:val="33"/>
        </w:numPr>
        <w:spacing w:after="269" w:line="252" w:lineRule="auto"/>
        <w:ind w:right="7" w:hanging="348"/>
        <w:jc w:val="both"/>
      </w:pPr>
      <w:r>
        <w:rPr>
          <w:rFonts w:ascii="Cambria" w:eastAsia="Cambria" w:hAnsi="Cambria" w:cs="Cambria"/>
        </w:rPr>
        <w:t xml:space="preserve">Utilizar ideas de otros omitiendo esta circunstancia, aunque para ello no se recurra a la copia exacta, pero manteniendo lo esencial de aquellas valiéndose de sinónimos o de una </w:t>
      </w:r>
      <w:proofErr w:type="gramStart"/>
      <w:r>
        <w:rPr>
          <w:rFonts w:ascii="Cambria" w:eastAsia="Cambria" w:hAnsi="Cambria" w:cs="Cambria"/>
        </w:rPr>
        <w:t>reconfiguración  sintáctica</w:t>
      </w:r>
      <w:proofErr w:type="gramEnd"/>
      <w:r>
        <w:rPr>
          <w:rFonts w:ascii="Cambria" w:eastAsia="Cambria" w:hAnsi="Cambria" w:cs="Cambria"/>
        </w:rPr>
        <w:t xml:space="preserve"> del concepto original (cita parafraseada). </w:t>
      </w:r>
      <w:r>
        <w:rPr>
          <w:rFonts w:ascii="Calibri" w:eastAsia="Calibri" w:hAnsi="Calibri" w:cs="Calibri"/>
          <w:sz w:val="22"/>
        </w:rPr>
        <w:t xml:space="preserve"> </w:t>
      </w:r>
    </w:p>
    <w:p w:rsidR="00F8333F" w:rsidRDefault="00384C85">
      <w:pPr>
        <w:spacing w:after="43" w:line="252" w:lineRule="auto"/>
        <w:ind w:left="1128" w:right="7"/>
        <w:jc w:val="both"/>
      </w:pPr>
      <w:r>
        <w:rPr>
          <w:rFonts w:ascii="Cambria" w:eastAsia="Cambria" w:hAnsi="Cambria" w:cs="Cambria"/>
        </w:rPr>
        <w:t xml:space="preserve">De verificarse alguna/s de esas situaciones, el docente a cargo del curso apreciará el nivel de la falta, pudiendo resolver, en caso de que la considere grave, la reprobación sin más trámite del trabajo presentado. Ello sin perjuicio de poner el hecho en conocimiento de las autoridades del Departamento, quienes, a su vez, lo comunicarán a la Secretaría Académica de la Universidad para </w:t>
      </w:r>
    </w:p>
    <w:p w:rsidR="00F8333F" w:rsidRDefault="00F8333F">
      <w:pPr>
        <w:sectPr w:rsidR="00F8333F">
          <w:headerReference w:type="even" r:id="rId13"/>
          <w:headerReference w:type="default" r:id="rId14"/>
          <w:headerReference w:type="first" r:id="rId15"/>
          <w:pgSz w:w="12240" w:h="20160"/>
          <w:pgMar w:top="2656" w:right="1119" w:bottom="1146" w:left="0" w:header="708" w:footer="720" w:gutter="0"/>
          <w:cols w:space="720"/>
        </w:sectPr>
      </w:pPr>
    </w:p>
    <w:p w:rsidR="00F8333F" w:rsidRDefault="00384C85">
      <w:pPr>
        <w:spacing w:after="0" w:line="259" w:lineRule="auto"/>
        <w:ind w:left="0" w:right="1357" w:firstLine="0"/>
        <w:jc w:val="right"/>
      </w:pPr>
      <w:r>
        <w:lastRenderedPageBreak/>
        <w:t xml:space="preserve"> </w:t>
      </w:r>
      <w:r>
        <w:rPr>
          <w:rFonts w:ascii="Calibri" w:eastAsia="Calibri" w:hAnsi="Calibri" w:cs="Calibri"/>
          <w:sz w:val="22"/>
        </w:rPr>
        <w:t xml:space="preserve"> </w:t>
      </w:r>
    </w:p>
    <w:p w:rsidR="00F8333F" w:rsidRDefault="00384C85">
      <w:pPr>
        <w:spacing w:after="193" w:line="251" w:lineRule="auto"/>
        <w:ind w:left="-1" w:right="1254" w:firstLine="994"/>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F8333F" w:rsidRDefault="00384C85">
      <w:pPr>
        <w:spacing w:after="269" w:line="252" w:lineRule="auto"/>
        <w:ind w:left="20" w:right="7"/>
        <w:jc w:val="both"/>
      </w:pPr>
      <w:r>
        <w:rPr>
          <w:rFonts w:ascii="Cambria" w:eastAsia="Cambria" w:hAnsi="Cambria" w:cs="Cambria"/>
        </w:rPr>
        <w:t xml:space="preserve">la eventual aplicación del régimen disciplinario de los alumnos. En otros casos, quedará a su juicio ofrecer la posibilidad de rehacer el trabajo práctico en las partes cuestionadas. </w:t>
      </w:r>
      <w:r>
        <w:rPr>
          <w:rFonts w:ascii="Calibri" w:eastAsia="Calibri" w:hAnsi="Calibri" w:cs="Calibri"/>
          <w:sz w:val="22"/>
        </w:rPr>
        <w:t xml:space="preserve"> </w:t>
      </w:r>
    </w:p>
    <w:p w:rsidR="00F8333F" w:rsidRDefault="00384C85">
      <w:pPr>
        <w:spacing w:after="43" w:line="252" w:lineRule="auto"/>
        <w:ind w:left="10" w:right="7"/>
        <w:jc w:val="both"/>
      </w:pPr>
      <w:r>
        <w:rPr>
          <w:rFonts w:ascii="Cambria" w:eastAsia="Cambria" w:hAnsi="Cambria" w:cs="Cambria"/>
        </w:rPr>
        <w:t xml:space="preserve">ARTÍCULO 7º.- Los alumnos entregarán el trabajo al docente a cargo del curso mediante nota firmada por todos sus autores, la que formará parte del mismo como ultima foja y cuyo modelo se encuentra en el Anexo II, en la que –después de presentarse por nombre, apellido y número de DNI, de identificar el curso al que pertenecen y de citar el título del trabajo que han elaborado, dejarán constancia de que:  </w:t>
      </w:r>
      <w:r>
        <w:rPr>
          <w:rFonts w:ascii="Calibri" w:eastAsia="Calibri" w:hAnsi="Calibri" w:cs="Calibri"/>
          <w:sz w:val="22"/>
        </w:rPr>
        <w:t xml:space="preserve"> </w:t>
      </w:r>
      <w:r>
        <w:br w:type="page"/>
      </w:r>
    </w:p>
    <w:p w:rsidR="00F8333F" w:rsidRDefault="00384C85">
      <w:pPr>
        <w:spacing w:after="482" w:line="259" w:lineRule="auto"/>
        <w:ind w:left="14" w:firstLine="0"/>
      </w:pPr>
      <w:r>
        <w:rPr>
          <w:rFonts w:ascii="Calibri" w:eastAsia="Calibri" w:hAnsi="Calibri" w:cs="Calibri"/>
          <w:sz w:val="22"/>
        </w:rPr>
        <w:lastRenderedPageBreak/>
        <w:t xml:space="preserve"> </w:t>
      </w:r>
    </w:p>
    <w:p w:rsidR="00F8333F" w:rsidRDefault="00384C85">
      <w:pPr>
        <w:spacing w:after="0" w:line="259" w:lineRule="auto"/>
        <w:ind w:left="0" w:right="1415" w:firstLine="0"/>
        <w:jc w:val="right"/>
      </w:pPr>
      <w:r>
        <w:t xml:space="preserve"> </w:t>
      </w:r>
      <w:r>
        <w:rPr>
          <w:rFonts w:ascii="Calibri" w:eastAsia="Calibri" w:hAnsi="Calibri" w:cs="Calibri"/>
          <w:sz w:val="22"/>
        </w:rPr>
        <w:t xml:space="preserve"> </w:t>
      </w:r>
    </w:p>
    <w:p w:rsidR="00F8333F" w:rsidRDefault="00384C85">
      <w:pPr>
        <w:spacing w:after="6" w:line="251" w:lineRule="auto"/>
        <w:ind w:left="1018"/>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F8333F" w:rsidRDefault="00384C85">
      <w:pPr>
        <w:numPr>
          <w:ilvl w:val="0"/>
          <w:numId w:val="34"/>
        </w:numPr>
        <w:spacing w:after="8" w:line="252" w:lineRule="auto"/>
        <w:ind w:right="7" w:hanging="286"/>
        <w:jc w:val="both"/>
      </w:pPr>
      <w:r>
        <w:rPr>
          <w:rFonts w:ascii="Cambria" w:eastAsia="Cambria" w:hAnsi="Cambria" w:cs="Cambria"/>
        </w:rPr>
        <w:t xml:space="preserve">Ningún párrafo, gráfico, cuadro, cita o comentario no propio, que forma parte del Trabajo Práctico, ha sido incluido sin mencionar de manera explícita y concreta la fuente.  </w:t>
      </w:r>
      <w:r>
        <w:rPr>
          <w:rFonts w:ascii="Calibri" w:eastAsia="Calibri" w:hAnsi="Calibri" w:cs="Calibri"/>
          <w:sz w:val="22"/>
        </w:rPr>
        <w:t xml:space="preserve"> </w:t>
      </w:r>
    </w:p>
    <w:p w:rsidR="00F8333F" w:rsidRDefault="00384C85">
      <w:pPr>
        <w:spacing w:after="323" w:line="259" w:lineRule="auto"/>
        <w:ind w:left="1292"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0"/>
          <w:numId w:val="34"/>
        </w:numPr>
        <w:spacing w:after="43" w:line="252" w:lineRule="auto"/>
        <w:ind w:right="7" w:hanging="286"/>
        <w:jc w:val="both"/>
      </w:pPr>
      <w:r>
        <w:rPr>
          <w:rFonts w:ascii="Cambria" w:eastAsia="Cambria" w:hAnsi="Cambria" w:cs="Cambria"/>
        </w:rPr>
        <w:t xml:space="preserve">Han sido oportuna y claramente informados de los alcances de las normas del régimen legal de propiedad intelectual y de derecho de </w:t>
      </w:r>
      <w:proofErr w:type="gramStart"/>
      <w:r>
        <w:rPr>
          <w:rFonts w:ascii="Cambria" w:eastAsia="Cambria" w:hAnsi="Cambria" w:cs="Cambria"/>
        </w:rPr>
        <w:t>autor  y</w:t>
      </w:r>
      <w:proofErr w:type="gramEnd"/>
      <w:r>
        <w:rPr>
          <w:rFonts w:ascii="Cambria" w:eastAsia="Cambria" w:hAnsi="Cambria" w:cs="Cambria"/>
        </w:rPr>
        <w:t xml:space="preserve"> de las normas sobre integridad académica incluidas en este Reglamento. </w:t>
      </w:r>
      <w:r>
        <w:rPr>
          <w:rFonts w:ascii="Calibri" w:eastAsia="Calibri" w:hAnsi="Calibri" w:cs="Calibri"/>
          <w:sz w:val="22"/>
        </w:rPr>
        <w:t xml:space="preserve"> </w:t>
      </w:r>
    </w:p>
    <w:p w:rsidR="00F8333F" w:rsidRDefault="00384C85">
      <w:pPr>
        <w:numPr>
          <w:ilvl w:val="0"/>
          <w:numId w:val="34"/>
        </w:numPr>
        <w:spacing w:after="43" w:line="252" w:lineRule="auto"/>
        <w:ind w:right="7" w:hanging="286"/>
        <w:jc w:val="both"/>
      </w:pPr>
      <w:r>
        <w:rPr>
          <w:rFonts w:ascii="Cambria" w:eastAsia="Cambria" w:hAnsi="Cambria" w:cs="Cambria"/>
        </w:rPr>
        <w:t xml:space="preserve">Autorizan en forma gratuita a la </w:t>
      </w:r>
      <w:proofErr w:type="spellStart"/>
      <w:r>
        <w:rPr>
          <w:rFonts w:ascii="Cambria" w:eastAsia="Cambria" w:hAnsi="Cambria" w:cs="Cambria"/>
        </w:rPr>
        <w:t>UNLaM</w:t>
      </w:r>
      <w:proofErr w:type="spellEnd"/>
      <w:r>
        <w:rPr>
          <w:rFonts w:ascii="Cambria" w:eastAsia="Cambria" w:hAnsi="Cambria" w:cs="Cambria"/>
        </w:rPr>
        <w:t xml:space="preserve"> y al Departamento de Ciencias Económicas a utilizar este material para muestras, concursos, publicaciones y aplicaciones didácticas, dado que constituyen ejercicios académicos, de uso interno, sin fines comerciales. </w:t>
      </w:r>
      <w:r>
        <w:rPr>
          <w:rFonts w:ascii="Calibri" w:eastAsia="Calibri" w:hAnsi="Calibri" w:cs="Calibri"/>
          <w:sz w:val="22"/>
        </w:rPr>
        <w:t xml:space="preserve"> </w:t>
      </w:r>
      <w:r>
        <w:rPr>
          <w:rFonts w:ascii="Calibri" w:eastAsia="Calibri" w:hAnsi="Calibri" w:cs="Calibri"/>
          <w:sz w:val="22"/>
        </w:rPr>
        <w:tab/>
        <w:t xml:space="preserve"> </w:t>
      </w:r>
      <w:r>
        <w:br w:type="page"/>
      </w:r>
    </w:p>
    <w:p w:rsidR="00F8333F" w:rsidRDefault="00384C85">
      <w:pPr>
        <w:spacing w:after="295" w:line="259" w:lineRule="auto"/>
        <w:ind w:left="14" w:firstLine="0"/>
      </w:pPr>
      <w:r>
        <w:rPr>
          <w:rFonts w:ascii="Cambria" w:eastAsia="Cambria" w:hAnsi="Cambria" w:cs="Cambria"/>
          <w:b/>
          <w:i/>
          <w:sz w:val="20"/>
        </w:rPr>
        <w:lastRenderedPageBreak/>
        <w:t xml:space="preserve">                                                                                                                                        </w:t>
      </w:r>
      <w:r>
        <w:rPr>
          <w:rFonts w:ascii="Calibri" w:eastAsia="Calibri" w:hAnsi="Calibri" w:cs="Calibri"/>
          <w:sz w:val="22"/>
        </w:rPr>
        <w:t xml:space="preserve"> </w:t>
      </w:r>
    </w:p>
    <w:p w:rsidR="00F8333F" w:rsidRDefault="00384C85">
      <w:pPr>
        <w:pStyle w:val="Ttulo1"/>
        <w:ind w:left="10" w:right="-2"/>
      </w:pPr>
      <w:bookmarkStart w:id="6" w:name="_Toc64685"/>
      <w:r>
        <w:t xml:space="preserve">ANEXO I  </w:t>
      </w:r>
      <w:bookmarkEnd w:id="6"/>
    </w:p>
    <w:p w:rsidR="00F8333F" w:rsidRDefault="00384C85">
      <w:pPr>
        <w:pStyle w:val="Ttulo2"/>
        <w:spacing w:after="67"/>
        <w:ind w:left="-5"/>
      </w:pPr>
      <w:bookmarkStart w:id="7" w:name="_Toc64686"/>
      <w:r>
        <w:t xml:space="preserve">                                                                MODELO DE PORTADA </w:t>
      </w:r>
      <w:r>
        <w:rPr>
          <w:b w:val="0"/>
          <w:sz w:val="24"/>
        </w:rPr>
        <w:t xml:space="preserve"> </w:t>
      </w:r>
      <w:bookmarkEnd w:id="7"/>
    </w:p>
    <w:p w:rsidR="00F8333F" w:rsidRDefault="00384C85">
      <w:pPr>
        <w:spacing w:after="115" w:line="259" w:lineRule="auto"/>
        <w:ind w:left="14" w:firstLine="0"/>
      </w:pPr>
      <w:r>
        <w:rPr>
          <w:rFonts w:ascii="Cambria" w:eastAsia="Cambria" w:hAnsi="Cambria" w:cs="Cambria"/>
          <w:sz w:val="20"/>
        </w:rPr>
        <w:t xml:space="preserve">      </w:t>
      </w:r>
      <w:r>
        <w:rPr>
          <w:rFonts w:ascii="Calibri" w:eastAsia="Calibri" w:hAnsi="Calibri" w:cs="Calibri"/>
          <w:sz w:val="22"/>
        </w:rPr>
        <w:t xml:space="preserve"> </w:t>
      </w:r>
    </w:p>
    <w:p w:rsidR="00F8333F" w:rsidRDefault="00384C85">
      <w:pPr>
        <w:spacing w:after="110" w:line="259" w:lineRule="auto"/>
        <w:ind w:left="14" w:firstLine="0"/>
      </w:pPr>
      <w:r>
        <w:rPr>
          <w:rFonts w:ascii="Cambria" w:eastAsia="Cambria" w:hAnsi="Cambria" w:cs="Cambria"/>
          <w:sz w:val="20"/>
        </w:rPr>
        <w:t xml:space="preserve"> </w:t>
      </w:r>
      <w:r>
        <w:rPr>
          <w:rFonts w:ascii="Calibri" w:eastAsia="Calibri" w:hAnsi="Calibri" w:cs="Calibri"/>
          <w:sz w:val="22"/>
        </w:rPr>
        <w:t xml:space="preserve"> </w:t>
      </w:r>
    </w:p>
    <w:p w:rsidR="00F8333F" w:rsidRDefault="00384C85">
      <w:pPr>
        <w:spacing w:after="240" w:line="259" w:lineRule="auto"/>
        <w:ind w:left="14" w:firstLine="0"/>
      </w:pPr>
      <w:r>
        <w:rPr>
          <w:rFonts w:ascii="Cambria" w:eastAsia="Cambria" w:hAnsi="Cambria" w:cs="Cambria"/>
          <w:sz w:val="20"/>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  DEPARTAMENTO: </w:t>
      </w:r>
      <w:r>
        <w:rPr>
          <w:rFonts w:ascii="Calibri" w:eastAsia="Calibri" w:hAnsi="Calibri" w:cs="Calibri"/>
          <w:sz w:val="22"/>
        </w:rPr>
        <w:t xml:space="preserve"> </w:t>
      </w:r>
    </w:p>
    <w:p w:rsidR="00F8333F" w:rsidRDefault="00384C85">
      <w:pPr>
        <w:spacing w:after="84"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 CARRERA: </w:t>
      </w:r>
      <w:r>
        <w:rPr>
          <w:rFonts w:ascii="Calibri" w:eastAsia="Calibri" w:hAnsi="Calibri" w:cs="Calibri"/>
          <w:sz w:val="22"/>
        </w:rPr>
        <w:t xml:space="preserve"> </w:t>
      </w:r>
    </w:p>
    <w:p w:rsidR="00F8333F" w:rsidRDefault="00384C85">
      <w:pPr>
        <w:spacing w:after="84"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PERÍODO LECTIVO:  </w:t>
      </w:r>
      <w:r>
        <w:rPr>
          <w:rFonts w:ascii="Calibri" w:eastAsia="Calibri" w:hAnsi="Calibri" w:cs="Calibri"/>
          <w:sz w:val="22"/>
        </w:rPr>
        <w:t xml:space="preserve"> </w:t>
      </w:r>
    </w:p>
    <w:p w:rsidR="00F8333F" w:rsidRDefault="00384C85">
      <w:pPr>
        <w:spacing w:after="82"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ASIGNATURA: </w:t>
      </w:r>
      <w:r>
        <w:rPr>
          <w:rFonts w:ascii="Calibri" w:eastAsia="Calibri" w:hAnsi="Calibri" w:cs="Calibri"/>
          <w:sz w:val="22"/>
        </w:rPr>
        <w:t xml:space="preserve"> </w:t>
      </w:r>
    </w:p>
    <w:p w:rsidR="00F8333F" w:rsidRDefault="00384C85">
      <w:pPr>
        <w:spacing w:after="82"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CATEDRA: </w:t>
      </w:r>
      <w:r>
        <w:rPr>
          <w:rFonts w:ascii="Calibri" w:eastAsia="Calibri" w:hAnsi="Calibri" w:cs="Calibri"/>
          <w:sz w:val="22"/>
        </w:rPr>
        <w:t xml:space="preserve"> </w:t>
      </w:r>
    </w:p>
    <w:p w:rsidR="00F8333F" w:rsidRDefault="00384C85">
      <w:pPr>
        <w:spacing w:after="81"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PROFESOR A CARGO DEL CURSO: </w:t>
      </w:r>
      <w:r>
        <w:rPr>
          <w:rFonts w:ascii="Calibri" w:eastAsia="Calibri" w:hAnsi="Calibri" w:cs="Calibri"/>
          <w:sz w:val="22"/>
        </w:rPr>
        <w:t xml:space="preserve"> </w:t>
      </w:r>
    </w:p>
    <w:p w:rsidR="00F8333F" w:rsidRDefault="00384C85">
      <w:pPr>
        <w:spacing w:after="83"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TÍTULO DEL TRABAJO: </w:t>
      </w:r>
      <w:r>
        <w:rPr>
          <w:rFonts w:ascii="Calibri" w:eastAsia="Calibri" w:hAnsi="Calibri" w:cs="Calibri"/>
          <w:sz w:val="22"/>
        </w:rPr>
        <w:t xml:space="preserve"> </w:t>
      </w:r>
    </w:p>
    <w:p w:rsidR="00F8333F" w:rsidRDefault="00384C85">
      <w:pPr>
        <w:spacing w:after="83"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NOMBRE DEL AUTOR/AUTORES: </w:t>
      </w:r>
      <w:r>
        <w:rPr>
          <w:rFonts w:ascii="Calibri" w:eastAsia="Calibri" w:hAnsi="Calibri" w:cs="Calibri"/>
          <w:sz w:val="22"/>
        </w:rPr>
        <w:t xml:space="preserve"> </w:t>
      </w:r>
    </w:p>
    <w:p w:rsidR="00F8333F" w:rsidRDefault="00384C85">
      <w:pPr>
        <w:spacing w:after="81" w:line="259" w:lineRule="auto"/>
        <w:ind w:left="723"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67" w:line="249" w:lineRule="auto"/>
        <w:ind w:left="703" w:right="464"/>
        <w:jc w:val="both"/>
      </w:pPr>
      <w:r>
        <w:rPr>
          <w:rFonts w:ascii="Cambria" w:eastAsia="Cambria" w:hAnsi="Cambria" w:cs="Cambria"/>
          <w:i/>
          <w:sz w:val="28"/>
        </w:rPr>
        <w:t xml:space="preserve">FECHA DE ENTREGA DEL TRABAJO: </w:t>
      </w:r>
      <w:r>
        <w:rPr>
          <w:rFonts w:ascii="Calibri" w:eastAsia="Calibri" w:hAnsi="Calibri" w:cs="Calibri"/>
          <w:sz w:val="22"/>
        </w:rPr>
        <w:t xml:space="preserve"> </w:t>
      </w:r>
    </w:p>
    <w:p w:rsidR="00F8333F" w:rsidRDefault="00384C85">
      <w:pPr>
        <w:spacing w:after="0" w:line="259" w:lineRule="auto"/>
        <w:ind w:left="14" w:firstLine="0"/>
      </w:pP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76" w:line="259" w:lineRule="auto"/>
        <w:ind w:left="3823" w:firstLine="0"/>
        <w:jc w:val="center"/>
      </w:pPr>
      <w:r>
        <w:rPr>
          <w:rFonts w:ascii="Tahoma" w:eastAsia="Tahoma" w:hAnsi="Tahoma" w:cs="Tahoma"/>
        </w:rPr>
        <w:t xml:space="preserve">                                            </w:t>
      </w:r>
      <w:r>
        <w:rPr>
          <w:rFonts w:ascii="Calibri" w:eastAsia="Calibri" w:hAnsi="Calibri" w:cs="Calibri"/>
          <w:sz w:val="22"/>
        </w:rPr>
        <w:t xml:space="preserve"> </w:t>
      </w:r>
    </w:p>
    <w:p w:rsidR="00F8333F" w:rsidRDefault="00384C85">
      <w:pPr>
        <w:pStyle w:val="Ttulo1"/>
        <w:spacing w:after="137"/>
        <w:ind w:left="10" w:right="-2"/>
      </w:pPr>
      <w:bookmarkStart w:id="8" w:name="_Toc64687"/>
      <w:r>
        <w:rPr>
          <w:b w:val="0"/>
          <w:sz w:val="20"/>
        </w:rPr>
        <w:t xml:space="preserve">     </w:t>
      </w:r>
      <w:proofErr w:type="gramStart"/>
      <w:r>
        <w:t>ANEXO  II</w:t>
      </w:r>
      <w:proofErr w:type="gramEnd"/>
      <w:r>
        <w:t xml:space="preserve">                      </w:t>
      </w:r>
      <w:bookmarkEnd w:id="8"/>
    </w:p>
    <w:p w:rsidR="00F8333F" w:rsidRDefault="00384C85">
      <w:pPr>
        <w:pStyle w:val="Ttulo2"/>
        <w:spacing w:after="152"/>
        <w:ind w:left="-5"/>
      </w:pPr>
      <w:bookmarkStart w:id="9" w:name="_Toc64688"/>
      <w:r>
        <w:t xml:space="preserve">MODELO DECLARACION JURADA </w:t>
      </w:r>
      <w:r>
        <w:rPr>
          <w:b w:val="0"/>
          <w:sz w:val="24"/>
        </w:rPr>
        <w:t xml:space="preserve"> </w:t>
      </w:r>
      <w:bookmarkEnd w:id="9"/>
    </w:p>
    <w:p w:rsidR="00F8333F" w:rsidRDefault="00384C85">
      <w:pPr>
        <w:spacing w:after="80" w:line="259" w:lineRule="auto"/>
        <w:ind w:left="14"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10"/>
        <w:jc w:val="both"/>
      </w:pPr>
      <w:r>
        <w:rPr>
          <w:rFonts w:ascii="Cambria" w:eastAsia="Cambria" w:hAnsi="Cambria" w:cs="Cambria"/>
          <w:sz w:val="28"/>
        </w:rPr>
        <w:t>Declaro/</w:t>
      </w:r>
      <w:proofErr w:type="spellStart"/>
      <w:r>
        <w:rPr>
          <w:rFonts w:ascii="Cambria" w:eastAsia="Cambria" w:hAnsi="Cambria" w:cs="Cambria"/>
          <w:sz w:val="28"/>
        </w:rPr>
        <w:t>mos</w:t>
      </w:r>
      <w:proofErr w:type="spellEnd"/>
      <w:r>
        <w:rPr>
          <w:rFonts w:ascii="Cambria" w:eastAsia="Cambria" w:hAnsi="Cambria" w:cs="Cambria"/>
          <w:sz w:val="28"/>
        </w:rPr>
        <w:t xml:space="preserve"> bajo juramento que el trabajo práctico presentado responde en su totalidad a material original de el/los autores abajo firmantes y que se han respetado las normas sobre realización de trabajos prácticos de ese departamento, de las que he/hemos sido notificados oportunamente en todos sus aspectos, los que se expresan en la Res………………………………….  </w:t>
      </w:r>
      <w:r>
        <w:rPr>
          <w:rFonts w:ascii="Calibri" w:eastAsia="Calibri" w:hAnsi="Calibri" w:cs="Calibri"/>
          <w:sz w:val="22"/>
        </w:rPr>
        <w:t xml:space="preserve"> </w:t>
      </w:r>
    </w:p>
    <w:p w:rsidR="00F8333F" w:rsidRDefault="00384C85">
      <w:pPr>
        <w:spacing w:after="81" w:line="259" w:lineRule="auto"/>
        <w:ind w:left="14"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100" w:line="248" w:lineRule="auto"/>
        <w:ind w:left="10" w:right="465"/>
        <w:jc w:val="both"/>
      </w:pPr>
      <w:r>
        <w:rPr>
          <w:rFonts w:ascii="Cambria" w:eastAsia="Cambria" w:hAnsi="Cambria" w:cs="Cambria"/>
          <w:sz w:val="28"/>
        </w:rPr>
        <w:t xml:space="preserve">Firma de los autores. </w:t>
      </w:r>
      <w:r>
        <w:rPr>
          <w:rFonts w:ascii="Calibri" w:eastAsia="Calibri" w:hAnsi="Calibri" w:cs="Calibri"/>
          <w:sz w:val="22"/>
        </w:rPr>
        <w:t xml:space="preserve"> </w:t>
      </w:r>
    </w:p>
    <w:p w:rsidR="00F8333F" w:rsidRDefault="00384C85">
      <w:pPr>
        <w:spacing w:after="69" w:line="248" w:lineRule="auto"/>
        <w:ind w:left="10" w:right="465"/>
        <w:jc w:val="both"/>
      </w:pPr>
      <w:r>
        <w:rPr>
          <w:rFonts w:ascii="Cambria" w:eastAsia="Cambria" w:hAnsi="Cambria" w:cs="Cambria"/>
          <w:sz w:val="28"/>
        </w:rPr>
        <w:t xml:space="preserve">Firma Profesores a cargo. </w:t>
      </w:r>
      <w:r>
        <w:rPr>
          <w:rFonts w:ascii="Calibri" w:eastAsia="Calibri" w:hAnsi="Calibri" w:cs="Calibri"/>
          <w:sz w:val="22"/>
        </w:rPr>
        <w:t xml:space="preserve"> </w:t>
      </w:r>
    </w:p>
    <w:p w:rsidR="00F8333F" w:rsidRDefault="00384C85">
      <w:pPr>
        <w:spacing w:after="58" w:line="259" w:lineRule="auto"/>
        <w:ind w:left="14"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0" w:line="259" w:lineRule="auto"/>
        <w:ind w:left="14" w:firstLine="0"/>
      </w:pPr>
      <w:r>
        <w:rPr>
          <w:rFonts w:ascii="Cambria" w:eastAsia="Cambria" w:hAnsi="Cambria" w:cs="Cambria"/>
          <w:sz w:val="28"/>
        </w:rPr>
        <w:t xml:space="preserve"> </w:t>
      </w:r>
      <w:r>
        <w:rPr>
          <w:rFonts w:ascii="Calibri" w:eastAsia="Calibri" w:hAnsi="Calibri" w:cs="Calibri"/>
          <w:sz w:val="22"/>
        </w:rPr>
        <w:t xml:space="preserve"> </w:t>
      </w:r>
      <w:r>
        <w:rPr>
          <w:rFonts w:ascii="Calibri" w:eastAsia="Calibri" w:hAnsi="Calibri" w:cs="Calibri"/>
          <w:sz w:val="22"/>
        </w:rPr>
        <w:tab/>
        <w:t xml:space="preserve"> </w:t>
      </w:r>
    </w:p>
    <w:p w:rsidR="00F8333F" w:rsidRDefault="00F8333F">
      <w:pPr>
        <w:sectPr w:rsidR="00F8333F">
          <w:headerReference w:type="even" r:id="rId16"/>
          <w:headerReference w:type="default" r:id="rId17"/>
          <w:headerReference w:type="first" r:id="rId18"/>
          <w:pgSz w:w="12240" w:h="20160"/>
          <w:pgMar w:top="761" w:right="1118" w:bottom="2172" w:left="1118" w:header="720" w:footer="720" w:gutter="0"/>
          <w:cols w:space="720"/>
          <w:titlePg/>
        </w:sectPr>
      </w:pPr>
    </w:p>
    <w:p w:rsidR="00F8333F" w:rsidRDefault="00384C85">
      <w:pPr>
        <w:spacing w:after="116" w:line="259" w:lineRule="auto"/>
        <w:ind w:left="1133" w:firstLine="0"/>
      </w:pPr>
      <w:r>
        <w:rPr>
          <w:rFonts w:ascii="Cambria" w:eastAsia="Cambria" w:hAnsi="Cambria" w:cs="Cambria"/>
          <w:sz w:val="28"/>
        </w:rPr>
        <w:lastRenderedPageBreak/>
        <w:t xml:space="preserve"> </w:t>
      </w:r>
      <w:r>
        <w:rPr>
          <w:rFonts w:ascii="Calibri" w:eastAsia="Calibri" w:hAnsi="Calibri" w:cs="Calibri"/>
          <w:sz w:val="22"/>
        </w:rPr>
        <w:t xml:space="preserve"> </w:t>
      </w:r>
    </w:p>
    <w:p w:rsidR="00F8333F" w:rsidRDefault="00384C85">
      <w:pPr>
        <w:spacing w:after="46"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153"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pStyle w:val="Ttulo1"/>
        <w:ind w:left="10" w:right="481"/>
      </w:pPr>
      <w:bookmarkStart w:id="10" w:name="_Toc64689"/>
      <w:r>
        <w:rPr>
          <w:b w:val="0"/>
          <w:sz w:val="20"/>
        </w:rPr>
        <w:t xml:space="preserve">                  </w:t>
      </w:r>
      <w:r>
        <w:t xml:space="preserve">ANEXO III  </w:t>
      </w:r>
      <w:bookmarkEnd w:id="10"/>
    </w:p>
    <w:p w:rsidR="00F8333F" w:rsidRDefault="00384C85">
      <w:pPr>
        <w:pStyle w:val="Ttulo2"/>
        <w:ind w:left="1128"/>
      </w:pPr>
      <w:bookmarkStart w:id="11" w:name="_Toc64690"/>
      <w:r>
        <w:rPr>
          <w:i/>
          <w:sz w:val="20"/>
        </w:rPr>
        <w:t xml:space="preserve">                                </w:t>
      </w:r>
      <w:r>
        <w:t xml:space="preserve">PAUTAS Y EJEMPLOS SOBRE CITAS </w:t>
      </w:r>
      <w:r>
        <w:rPr>
          <w:b w:val="0"/>
          <w:sz w:val="24"/>
        </w:rPr>
        <w:t xml:space="preserve"> </w:t>
      </w:r>
      <w:bookmarkEnd w:id="11"/>
    </w:p>
    <w:p w:rsidR="00F8333F" w:rsidRDefault="00384C85">
      <w:pPr>
        <w:spacing w:after="39" w:line="259" w:lineRule="auto"/>
        <w:ind w:left="113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0"/>
          <w:numId w:val="35"/>
        </w:numPr>
        <w:spacing w:after="8" w:line="252" w:lineRule="auto"/>
        <w:ind w:right="497" w:hanging="348"/>
        <w:jc w:val="both"/>
      </w:pPr>
      <w:r>
        <w:rPr>
          <w:rFonts w:ascii="Cambria" w:eastAsia="Cambria" w:hAnsi="Cambria" w:cs="Cambria"/>
        </w:rPr>
        <w:t xml:space="preserve">Si el apellido del autor y el año de edición hicieran parte de la narrativa de un párrafo, luego bastará con referir, entre paréntesis, la página o páginas consultadas. Si se invocara solamente el apellido del autor, entonces entre paréntesis deberán figurar el año de edición y el número/s de la/s página/s consulta/s [por ejemplo: (2006, p. 115)]. </w:t>
      </w:r>
      <w:r>
        <w:rPr>
          <w:rFonts w:ascii="Calibri" w:eastAsia="Calibri" w:hAnsi="Calibri" w:cs="Calibri"/>
          <w:sz w:val="22"/>
        </w:rPr>
        <w:t xml:space="preserve"> </w:t>
      </w:r>
    </w:p>
    <w:p w:rsidR="00F8333F" w:rsidRDefault="00384C85">
      <w:pPr>
        <w:spacing w:after="42" w:line="259" w:lineRule="auto"/>
        <w:ind w:left="149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0"/>
          <w:numId w:val="35"/>
        </w:numPr>
        <w:spacing w:after="8" w:line="252" w:lineRule="auto"/>
        <w:ind w:right="497" w:hanging="348"/>
        <w:jc w:val="both"/>
      </w:pPr>
      <w:r>
        <w:rPr>
          <w:rFonts w:ascii="Cambria" w:eastAsia="Cambria" w:hAnsi="Cambria" w:cs="Cambria"/>
        </w:rPr>
        <w:t xml:space="preserve">Si los autores fueran tres o más, se consignará el apellido del primero que aparece en la tapa del libro, de arriba hacia abajo o de izquierda a derecha, seguido de la locución “et al.”, abreviatura de “et </w:t>
      </w:r>
      <w:proofErr w:type="spellStart"/>
      <w:r>
        <w:rPr>
          <w:rFonts w:ascii="Cambria" w:eastAsia="Cambria" w:hAnsi="Cambria" w:cs="Cambria"/>
        </w:rPr>
        <w:t>alií</w:t>
      </w:r>
      <w:proofErr w:type="spellEnd"/>
      <w:r>
        <w:rPr>
          <w:rFonts w:ascii="Cambria" w:eastAsia="Cambria" w:hAnsi="Cambria" w:cs="Cambria"/>
        </w:rPr>
        <w:t xml:space="preserve">”, que traducido del latín significa “y otros” [por ejemplo: (BREALEY et al., 2006, p.115)]. En el acápite “Bibliografía” se completará la cita incluyendo apellido y nombre del autor, título de la obra, trabajo o publicación, denominación de la editorial y lugar y año de la edición.  </w:t>
      </w:r>
      <w:r>
        <w:rPr>
          <w:rFonts w:ascii="Calibri" w:eastAsia="Calibri" w:hAnsi="Calibri" w:cs="Calibri"/>
          <w:sz w:val="22"/>
        </w:rPr>
        <w:t xml:space="preserve"> </w:t>
      </w:r>
    </w:p>
    <w:p w:rsidR="00F8333F" w:rsidRDefault="00384C85">
      <w:pPr>
        <w:spacing w:after="42" w:line="259" w:lineRule="auto"/>
        <w:ind w:left="1853" w:firstLine="0"/>
      </w:pPr>
      <w:r>
        <w:rPr>
          <w:rFonts w:ascii="Cambria" w:eastAsia="Cambria" w:hAnsi="Cambria" w:cs="Cambria"/>
        </w:rPr>
        <w:t xml:space="preserve"> </w:t>
      </w:r>
      <w:r>
        <w:rPr>
          <w:rFonts w:ascii="Calibri" w:eastAsia="Calibri" w:hAnsi="Calibri" w:cs="Calibri"/>
          <w:sz w:val="22"/>
        </w:rPr>
        <w:t xml:space="preserve"> </w:t>
      </w:r>
    </w:p>
    <w:p w:rsidR="00F8333F" w:rsidRDefault="00384C85">
      <w:pPr>
        <w:numPr>
          <w:ilvl w:val="0"/>
          <w:numId w:val="35"/>
        </w:numPr>
        <w:spacing w:after="248" w:line="252" w:lineRule="auto"/>
        <w:ind w:right="497" w:hanging="348"/>
        <w:jc w:val="both"/>
      </w:pPr>
      <w:r>
        <w:rPr>
          <w:rFonts w:ascii="Cambria" w:eastAsia="Cambria" w:hAnsi="Cambria" w:cs="Cambria"/>
        </w:rPr>
        <w:t xml:space="preserve">Si un autor tuviera editada más de una obra en un mismo año, se distinguirán entre ellas adjuntándole al número del año del primer trabajo que aparece invocado la primera letra del alfabeto, escrita en minúsculas, y así sucesivamente [por ejemplo:(KEYNES, 1936a, p. 362); (KEYNES, 1936b, pp. 341-349)] </w:t>
      </w:r>
      <w:r>
        <w:rPr>
          <w:rFonts w:ascii="Calibri" w:eastAsia="Calibri" w:hAnsi="Calibri" w:cs="Calibri"/>
          <w:sz w:val="22"/>
        </w:rPr>
        <w:t xml:space="preserve"> </w:t>
      </w:r>
    </w:p>
    <w:p w:rsidR="00F8333F" w:rsidRDefault="00384C85">
      <w:pPr>
        <w:numPr>
          <w:ilvl w:val="0"/>
          <w:numId w:val="35"/>
        </w:numPr>
        <w:spacing w:after="73" w:line="252" w:lineRule="auto"/>
        <w:ind w:right="497" w:hanging="348"/>
        <w:jc w:val="both"/>
      </w:pPr>
      <w:r>
        <w:rPr>
          <w:rFonts w:ascii="Cambria" w:eastAsia="Cambria" w:hAnsi="Cambria" w:cs="Cambria"/>
        </w:rPr>
        <w:t xml:space="preserve">La cita textual debe ser puesta entre comillas y escrita con letra itálica (cursiva). </w:t>
      </w: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0"/>
          <w:numId w:val="35"/>
        </w:numPr>
        <w:spacing w:after="153" w:line="252" w:lineRule="auto"/>
        <w:ind w:right="497" w:hanging="348"/>
        <w:jc w:val="both"/>
      </w:pPr>
      <w:r>
        <w:rPr>
          <w:rFonts w:ascii="Cambria" w:eastAsia="Cambria" w:hAnsi="Cambria" w:cs="Cambria"/>
        </w:rPr>
        <w:t xml:space="preserve">Las citas en otro idioma deben tener su respectiva traducción, la que se hará constar en nota complementaria, inserta a pie de página o al final del capítulo. </w:t>
      </w:r>
      <w:r>
        <w:rPr>
          <w:rFonts w:ascii="Calibri" w:eastAsia="Calibri" w:hAnsi="Calibri" w:cs="Calibri"/>
          <w:sz w:val="22"/>
        </w:rPr>
        <w:t xml:space="preserve"> </w:t>
      </w:r>
    </w:p>
    <w:p w:rsidR="00F8333F" w:rsidRDefault="00384C85">
      <w:pPr>
        <w:spacing w:after="107"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pStyle w:val="Ttulo2"/>
        <w:ind w:left="1128"/>
      </w:pPr>
      <w:bookmarkStart w:id="12" w:name="_Toc64691"/>
      <w:r>
        <w:rPr>
          <w:i/>
          <w:sz w:val="20"/>
        </w:rPr>
        <w:t xml:space="preserve">                       </w:t>
      </w:r>
      <w:r>
        <w:t>PAUTAS Y EJEMPLOS DE REFERENCIAS BIBLIOGRÁFICAS</w:t>
      </w:r>
      <w:r>
        <w:rPr>
          <w:i/>
          <w:sz w:val="20"/>
        </w:rPr>
        <w:t xml:space="preserve"> </w:t>
      </w:r>
      <w:r>
        <w:rPr>
          <w:b w:val="0"/>
          <w:sz w:val="24"/>
        </w:rPr>
        <w:t xml:space="preserve"> </w:t>
      </w:r>
      <w:bookmarkEnd w:id="12"/>
    </w:p>
    <w:p w:rsidR="00F8333F" w:rsidRDefault="00384C85">
      <w:pPr>
        <w:spacing w:after="189" w:line="259" w:lineRule="auto"/>
        <w:ind w:left="1133" w:firstLine="0"/>
      </w:pPr>
      <w:r>
        <w:t xml:space="preserve"> </w:t>
      </w:r>
      <w:r>
        <w:rPr>
          <w:rFonts w:ascii="Calibri" w:eastAsia="Calibri" w:hAnsi="Calibri" w:cs="Calibri"/>
          <w:sz w:val="22"/>
        </w:rPr>
        <w:t xml:space="preserve"> </w:t>
      </w:r>
    </w:p>
    <w:p w:rsidR="00F8333F" w:rsidRDefault="00384C85">
      <w:pPr>
        <w:spacing w:after="0" w:line="248" w:lineRule="auto"/>
        <w:ind w:left="1128" w:right="465"/>
        <w:jc w:val="both"/>
      </w:pPr>
      <w:r>
        <w:rPr>
          <w:rFonts w:ascii="Cambria" w:eastAsia="Cambria" w:hAnsi="Cambria" w:cs="Cambria"/>
          <w:sz w:val="28"/>
        </w:rPr>
        <w:t xml:space="preserve">           En general, la bibliografía se ordenará por apellido, el que se escribirá totalmente en letra mayúscula. El título de la obra se escribirá en letra itálica (cursiva), aclarándose a continuación el número de la edición que se ha consultado. Si hay subtítulo, éste se escribe inmediatamente después del título y de puntuar con (:). Se consignarán el nombre de la editorial y el lugar y año de la edición, como se muestra aquí abajo.       </w:t>
      </w:r>
      <w:r>
        <w:rPr>
          <w:rFonts w:ascii="Calibri" w:eastAsia="Calibri" w:hAnsi="Calibri" w:cs="Calibri"/>
          <w:sz w:val="22"/>
        </w:rPr>
        <w:t xml:space="preserve"> </w:t>
      </w:r>
    </w:p>
    <w:p w:rsidR="00F8333F" w:rsidRDefault="00384C85">
      <w:pPr>
        <w:spacing w:after="24" w:line="259" w:lineRule="auto"/>
        <w:ind w:left="1133" w:firstLine="0"/>
      </w:pPr>
      <w:r>
        <w:rPr>
          <w:rFonts w:ascii="Cambria" w:eastAsia="Cambria" w:hAnsi="Cambria" w:cs="Cambria"/>
          <w:sz w:val="20"/>
        </w:rPr>
        <w:t xml:space="preserve">                   </w:t>
      </w:r>
      <w:r>
        <w:rPr>
          <w:rFonts w:ascii="Calibri" w:eastAsia="Calibri" w:hAnsi="Calibri" w:cs="Calibri"/>
          <w:sz w:val="22"/>
        </w:rPr>
        <w:t xml:space="preserve"> </w:t>
      </w:r>
    </w:p>
    <w:p w:rsidR="00F8333F" w:rsidRDefault="00384C85">
      <w:pPr>
        <w:spacing w:after="319" w:line="259" w:lineRule="auto"/>
        <w:ind w:left="1133" w:firstLine="0"/>
      </w:pPr>
      <w:r>
        <w:rPr>
          <w:rFonts w:ascii="Cambria" w:eastAsia="Cambria" w:hAnsi="Cambria" w:cs="Cambria"/>
          <w:sz w:val="20"/>
        </w:rPr>
        <w:t xml:space="preserve">                                                                                                                                                                          </w:t>
      </w:r>
      <w:r>
        <w:rPr>
          <w:rFonts w:ascii="Calibri" w:eastAsia="Calibri" w:hAnsi="Calibri" w:cs="Calibri"/>
          <w:sz w:val="22"/>
        </w:rPr>
        <w:t xml:space="preserve"> </w:t>
      </w:r>
    </w:p>
    <w:p w:rsidR="00F8333F" w:rsidRDefault="00384C85">
      <w:pPr>
        <w:numPr>
          <w:ilvl w:val="0"/>
          <w:numId w:val="36"/>
        </w:numPr>
        <w:spacing w:after="137" w:line="249" w:lineRule="auto"/>
        <w:ind w:right="464" w:hanging="634"/>
        <w:jc w:val="both"/>
      </w:pPr>
      <w:r>
        <w:rPr>
          <w:rFonts w:ascii="Cambria" w:eastAsia="Cambria" w:hAnsi="Cambria" w:cs="Cambria"/>
          <w:i/>
          <w:sz w:val="28"/>
        </w:rPr>
        <w:t xml:space="preserve">Ejemplos para libros </w:t>
      </w:r>
      <w:r>
        <w:rPr>
          <w:rFonts w:ascii="Calibri" w:eastAsia="Calibri" w:hAnsi="Calibri" w:cs="Calibri"/>
          <w:sz w:val="22"/>
        </w:rPr>
        <w:t xml:space="preserve"> </w:t>
      </w:r>
    </w:p>
    <w:p w:rsidR="00F8333F" w:rsidRDefault="00384C85">
      <w:pPr>
        <w:numPr>
          <w:ilvl w:val="1"/>
          <w:numId w:val="36"/>
        </w:numPr>
        <w:spacing w:after="168" w:line="248" w:lineRule="auto"/>
        <w:ind w:left="2506" w:right="465" w:hanging="593"/>
        <w:jc w:val="both"/>
      </w:pPr>
      <w:r>
        <w:rPr>
          <w:rFonts w:ascii="Cambria" w:eastAsia="Cambria" w:hAnsi="Cambria" w:cs="Cambria"/>
          <w:sz w:val="28"/>
        </w:rPr>
        <w:t xml:space="preserve">Cuando se trata de un solo autor </w:t>
      </w:r>
      <w:r>
        <w:rPr>
          <w:rFonts w:ascii="Calibri" w:eastAsia="Calibri" w:hAnsi="Calibri" w:cs="Calibri"/>
          <w:sz w:val="22"/>
        </w:rPr>
        <w:t xml:space="preserve"> </w:t>
      </w:r>
    </w:p>
    <w:p w:rsidR="00F8333F" w:rsidRDefault="00384C85">
      <w:pPr>
        <w:spacing w:after="151" w:line="249" w:lineRule="auto"/>
        <w:ind w:left="3053" w:right="464" w:hanging="360"/>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 xml:space="preserve">SIADE, Isabelino. </w:t>
      </w:r>
      <w:r>
        <w:rPr>
          <w:rFonts w:ascii="Cambria" w:eastAsia="Cambria" w:hAnsi="Cambria" w:cs="Cambria"/>
          <w:i/>
          <w:sz w:val="28"/>
        </w:rPr>
        <w:t xml:space="preserve">La educación política: ensayos sobre ética y ciudadanía en la escuela. </w:t>
      </w:r>
      <w:r>
        <w:rPr>
          <w:rFonts w:ascii="Cambria" w:eastAsia="Cambria" w:hAnsi="Cambria" w:cs="Cambria"/>
          <w:sz w:val="28"/>
        </w:rPr>
        <w:t>1</w:t>
      </w:r>
      <w:r>
        <w:rPr>
          <w:rFonts w:ascii="Cambria" w:eastAsia="Cambria" w:hAnsi="Cambria" w:cs="Cambria"/>
          <w:sz w:val="28"/>
          <w:vertAlign w:val="superscript"/>
        </w:rPr>
        <w:t>a</w:t>
      </w:r>
      <w:r>
        <w:rPr>
          <w:rFonts w:ascii="Cambria" w:eastAsia="Cambria" w:hAnsi="Cambria" w:cs="Cambria"/>
          <w:sz w:val="28"/>
        </w:rPr>
        <w:t xml:space="preserve"> ed. Buenos Aires: </w:t>
      </w:r>
      <w:proofErr w:type="spellStart"/>
      <w:r>
        <w:rPr>
          <w:rFonts w:ascii="Cambria" w:eastAsia="Cambria" w:hAnsi="Cambria" w:cs="Cambria"/>
          <w:sz w:val="28"/>
        </w:rPr>
        <w:t>Paidos</w:t>
      </w:r>
      <w:proofErr w:type="spellEnd"/>
      <w:r>
        <w:rPr>
          <w:rFonts w:ascii="Cambria" w:eastAsia="Cambria" w:hAnsi="Cambria" w:cs="Cambria"/>
          <w:sz w:val="28"/>
        </w:rPr>
        <w:t xml:space="preserve">, 2007. </w:t>
      </w:r>
      <w:r>
        <w:rPr>
          <w:rFonts w:ascii="Calibri" w:eastAsia="Calibri" w:hAnsi="Calibri" w:cs="Calibri"/>
          <w:sz w:val="22"/>
        </w:rPr>
        <w:t xml:space="preserve"> </w:t>
      </w:r>
    </w:p>
    <w:p w:rsidR="00F8333F" w:rsidRDefault="00384C85">
      <w:pPr>
        <w:numPr>
          <w:ilvl w:val="1"/>
          <w:numId w:val="36"/>
        </w:numPr>
        <w:spacing w:after="168" w:line="248" w:lineRule="auto"/>
        <w:ind w:left="2506" w:right="465" w:hanging="593"/>
        <w:jc w:val="both"/>
      </w:pPr>
      <w:r>
        <w:rPr>
          <w:rFonts w:ascii="Cambria" w:eastAsia="Cambria" w:hAnsi="Cambria" w:cs="Cambria"/>
          <w:sz w:val="28"/>
        </w:rPr>
        <w:t xml:space="preserve">Cuando se trata de varios autores </w:t>
      </w:r>
      <w:r>
        <w:rPr>
          <w:rFonts w:ascii="Calibri" w:eastAsia="Calibri" w:hAnsi="Calibri" w:cs="Calibri"/>
          <w:sz w:val="22"/>
        </w:rPr>
        <w:t xml:space="preserve"> </w:t>
      </w:r>
    </w:p>
    <w:p w:rsidR="00F8333F" w:rsidRDefault="00384C85">
      <w:pPr>
        <w:spacing w:after="155" w:line="248" w:lineRule="auto"/>
        <w:ind w:left="3053" w:right="465" w:hanging="360"/>
        <w:jc w:val="both"/>
      </w:pPr>
      <w:r>
        <w:rPr>
          <w:rFonts w:ascii="Wingdings" w:eastAsia="Wingdings" w:hAnsi="Wingdings" w:cs="Wingdings"/>
          <w:sz w:val="28"/>
        </w:rPr>
        <w:t></w:t>
      </w:r>
      <w:r w:rsidRPr="00310658">
        <w:rPr>
          <w:rFonts w:ascii="Arial" w:eastAsia="Arial" w:hAnsi="Arial" w:cs="Arial"/>
          <w:sz w:val="28"/>
          <w:lang w:val="en-US"/>
        </w:rPr>
        <w:t xml:space="preserve"> </w:t>
      </w:r>
      <w:r w:rsidRPr="00310658">
        <w:rPr>
          <w:rFonts w:ascii="Cambria" w:eastAsia="Cambria" w:hAnsi="Cambria" w:cs="Cambria"/>
          <w:sz w:val="28"/>
          <w:lang w:val="en-US"/>
        </w:rPr>
        <w:t xml:space="preserve">BREALEY, Richard; MYERS, Stewart; ALLEN, Franklin. </w:t>
      </w:r>
      <w:r>
        <w:rPr>
          <w:rFonts w:ascii="Cambria" w:eastAsia="Cambria" w:hAnsi="Cambria" w:cs="Cambria"/>
          <w:i/>
          <w:sz w:val="28"/>
        </w:rPr>
        <w:t xml:space="preserve">Principios de finanzas corporativas. </w:t>
      </w:r>
      <w:r>
        <w:rPr>
          <w:rFonts w:ascii="Cambria" w:eastAsia="Cambria" w:hAnsi="Cambria" w:cs="Cambria"/>
          <w:sz w:val="28"/>
        </w:rPr>
        <w:t>8</w:t>
      </w:r>
      <w:r>
        <w:rPr>
          <w:rFonts w:ascii="Cambria" w:eastAsia="Cambria" w:hAnsi="Cambria" w:cs="Cambria"/>
          <w:sz w:val="28"/>
          <w:vertAlign w:val="superscript"/>
        </w:rPr>
        <w:t xml:space="preserve">a </w:t>
      </w:r>
      <w:r>
        <w:rPr>
          <w:rFonts w:ascii="Cambria" w:eastAsia="Cambria" w:hAnsi="Cambria" w:cs="Cambria"/>
          <w:sz w:val="28"/>
        </w:rPr>
        <w:t xml:space="preserve">ed. España: McGraw Hill, 2006. </w:t>
      </w:r>
      <w:r>
        <w:rPr>
          <w:rFonts w:ascii="Calibri" w:eastAsia="Calibri" w:hAnsi="Calibri" w:cs="Calibri"/>
          <w:sz w:val="22"/>
        </w:rPr>
        <w:t xml:space="preserve"> </w:t>
      </w:r>
    </w:p>
    <w:p w:rsidR="00F8333F" w:rsidRDefault="00384C85">
      <w:pPr>
        <w:numPr>
          <w:ilvl w:val="1"/>
          <w:numId w:val="36"/>
        </w:numPr>
        <w:spacing w:after="69" w:line="248" w:lineRule="auto"/>
        <w:ind w:left="2506" w:right="465" w:hanging="593"/>
        <w:jc w:val="both"/>
      </w:pPr>
      <w:r>
        <w:rPr>
          <w:rFonts w:ascii="Cambria" w:eastAsia="Cambria" w:hAnsi="Cambria" w:cs="Cambria"/>
          <w:sz w:val="28"/>
        </w:rPr>
        <w:t xml:space="preserve">Cuando el autor es una entidad oficial </w:t>
      </w:r>
      <w:r>
        <w:rPr>
          <w:rFonts w:ascii="Calibri" w:eastAsia="Calibri" w:hAnsi="Calibri" w:cs="Calibri"/>
          <w:sz w:val="22"/>
        </w:rPr>
        <w:t xml:space="preserve"> </w:t>
      </w:r>
    </w:p>
    <w:p w:rsidR="00F8333F" w:rsidRDefault="00384C85">
      <w:pPr>
        <w:spacing w:after="136" w:line="249" w:lineRule="auto"/>
        <w:ind w:left="3053" w:right="464" w:hanging="360"/>
        <w:jc w:val="both"/>
      </w:pPr>
      <w:r>
        <w:rPr>
          <w:rFonts w:ascii="Wingdings" w:eastAsia="Wingdings" w:hAnsi="Wingdings" w:cs="Wingdings"/>
          <w:sz w:val="28"/>
        </w:rPr>
        <w:lastRenderedPageBreak/>
        <w:t></w:t>
      </w:r>
      <w:r>
        <w:rPr>
          <w:rFonts w:ascii="Arial" w:eastAsia="Arial" w:hAnsi="Arial" w:cs="Arial"/>
          <w:sz w:val="28"/>
        </w:rPr>
        <w:t xml:space="preserve"> </w:t>
      </w:r>
      <w:r>
        <w:rPr>
          <w:rFonts w:ascii="Cambria" w:eastAsia="Cambria" w:hAnsi="Cambria" w:cs="Cambria"/>
          <w:sz w:val="28"/>
        </w:rPr>
        <w:t xml:space="preserve">ARGENTINA, Ministerio de Economía de la Nación, Secretaría de Hacienda. </w:t>
      </w:r>
      <w:r>
        <w:rPr>
          <w:rFonts w:ascii="Cambria" w:eastAsia="Cambria" w:hAnsi="Cambria" w:cs="Cambria"/>
          <w:i/>
          <w:sz w:val="28"/>
        </w:rPr>
        <w:t xml:space="preserve">Digesto de normas de administración financiera y de los sistemas de control del sector público nacional (2 tomos). </w:t>
      </w:r>
      <w:r>
        <w:rPr>
          <w:rFonts w:ascii="Cambria" w:eastAsia="Cambria" w:hAnsi="Cambria" w:cs="Cambria"/>
          <w:sz w:val="28"/>
        </w:rPr>
        <w:t>4</w:t>
      </w:r>
      <w:r>
        <w:rPr>
          <w:rFonts w:ascii="Cambria" w:eastAsia="Cambria" w:hAnsi="Cambria" w:cs="Cambria"/>
          <w:sz w:val="28"/>
          <w:vertAlign w:val="superscript"/>
        </w:rPr>
        <w:t xml:space="preserve">a </w:t>
      </w:r>
      <w:r>
        <w:rPr>
          <w:rFonts w:ascii="Cambria" w:eastAsia="Cambria" w:hAnsi="Cambria" w:cs="Cambria"/>
          <w:sz w:val="28"/>
        </w:rPr>
        <w:t xml:space="preserve">ed. </w:t>
      </w:r>
      <w:r>
        <w:rPr>
          <w:rFonts w:ascii="Cambria" w:eastAsia="Cambria" w:hAnsi="Cambria" w:cs="Cambria"/>
          <w:i/>
          <w:sz w:val="28"/>
        </w:rPr>
        <w:t xml:space="preserve"> </w:t>
      </w:r>
      <w:r>
        <w:rPr>
          <w:rFonts w:ascii="Cambria" w:eastAsia="Cambria" w:hAnsi="Cambria" w:cs="Cambria"/>
          <w:sz w:val="28"/>
        </w:rPr>
        <w:t xml:space="preserve">Buenos Aires: autor, 2000). </w:t>
      </w: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numPr>
          <w:ilvl w:val="1"/>
          <w:numId w:val="36"/>
        </w:numPr>
        <w:spacing w:after="168" w:line="248" w:lineRule="auto"/>
        <w:ind w:left="2506" w:right="465" w:hanging="593"/>
        <w:jc w:val="both"/>
      </w:pPr>
      <w:r>
        <w:rPr>
          <w:rFonts w:ascii="Cambria" w:eastAsia="Cambria" w:hAnsi="Cambria" w:cs="Cambria"/>
          <w:sz w:val="28"/>
        </w:rPr>
        <w:t>Cuando se trata de una norma jurídica</w:t>
      </w: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numPr>
          <w:ilvl w:val="2"/>
          <w:numId w:val="37"/>
        </w:numPr>
        <w:spacing w:after="120" w:line="248" w:lineRule="auto"/>
        <w:ind w:right="465" w:hanging="360"/>
        <w:jc w:val="both"/>
      </w:pPr>
      <w:r>
        <w:rPr>
          <w:rFonts w:ascii="Cambria" w:eastAsia="Cambria" w:hAnsi="Cambria" w:cs="Cambria"/>
          <w:sz w:val="28"/>
        </w:rPr>
        <w:t xml:space="preserve">ARGENTINA, Gobierno nacional. LEY N° 24.156: </w:t>
      </w:r>
      <w:r>
        <w:rPr>
          <w:rFonts w:ascii="Cambria" w:eastAsia="Cambria" w:hAnsi="Cambria" w:cs="Cambria"/>
          <w:i/>
          <w:sz w:val="28"/>
        </w:rPr>
        <w:t xml:space="preserve">Administración financiera y de los sistemas de control del sector público nacional. </w:t>
      </w:r>
      <w:r>
        <w:rPr>
          <w:rFonts w:ascii="Cambria" w:eastAsia="Cambria" w:hAnsi="Cambria" w:cs="Cambria"/>
          <w:sz w:val="28"/>
        </w:rPr>
        <w:t>Boletín Oficial de la República Argentina del 29 de octubre de 1992.</w:t>
      </w:r>
      <w:r>
        <w:rPr>
          <w:rFonts w:ascii="Cambria" w:eastAsia="Cambria" w:hAnsi="Cambria" w:cs="Cambria"/>
          <w:i/>
          <w:sz w:val="28"/>
        </w:rPr>
        <w:t xml:space="preserve">   </w:t>
      </w:r>
      <w:r>
        <w:rPr>
          <w:rFonts w:ascii="Cambria" w:eastAsia="Cambria" w:hAnsi="Cambria" w:cs="Cambria"/>
          <w:sz w:val="28"/>
        </w:rPr>
        <w:t xml:space="preserve">I.5. Cuando la publicación es un compendio de las actividades de un evento </w:t>
      </w:r>
      <w:r>
        <w:rPr>
          <w:rFonts w:ascii="Calibri" w:eastAsia="Calibri" w:hAnsi="Calibri" w:cs="Calibri"/>
          <w:sz w:val="22"/>
        </w:rPr>
        <w:t xml:space="preserve"> </w:t>
      </w:r>
    </w:p>
    <w:p w:rsidR="00F8333F" w:rsidRDefault="00384C85">
      <w:pPr>
        <w:numPr>
          <w:ilvl w:val="2"/>
          <w:numId w:val="37"/>
        </w:numPr>
        <w:spacing w:after="69" w:line="248" w:lineRule="auto"/>
        <w:ind w:right="465" w:hanging="360"/>
        <w:jc w:val="both"/>
      </w:pPr>
      <w:r>
        <w:rPr>
          <w:rFonts w:ascii="Cambria" w:eastAsia="Cambria" w:hAnsi="Cambria" w:cs="Cambria"/>
          <w:sz w:val="28"/>
        </w:rPr>
        <w:t>JORNADAS DE CAPACITACIÓN DOCENTE. 10</w:t>
      </w:r>
      <w:r>
        <w:rPr>
          <w:rFonts w:ascii="Cambria" w:eastAsia="Cambria" w:hAnsi="Cambria" w:cs="Cambria"/>
          <w:sz w:val="28"/>
          <w:vertAlign w:val="superscript"/>
        </w:rPr>
        <w:t xml:space="preserve">a. </w:t>
      </w:r>
      <w:r>
        <w:rPr>
          <w:rFonts w:ascii="Cambria" w:eastAsia="Cambria" w:hAnsi="Cambria" w:cs="Cambria"/>
          <w:sz w:val="28"/>
        </w:rPr>
        <w:t>ed.</w:t>
      </w:r>
      <w:r>
        <w:rPr>
          <w:rFonts w:ascii="Cambria" w:eastAsia="Cambria" w:hAnsi="Cambria" w:cs="Cambria"/>
          <w:sz w:val="28"/>
          <w:vertAlign w:val="superscript"/>
        </w:rPr>
        <w:t xml:space="preserve"> </w:t>
      </w:r>
      <w:proofErr w:type="gramStart"/>
      <w:r>
        <w:rPr>
          <w:rFonts w:ascii="Cambria" w:eastAsia="Cambria" w:hAnsi="Cambria" w:cs="Cambria"/>
          <w:i/>
          <w:sz w:val="28"/>
        </w:rPr>
        <w:t>Unificación  y</w:t>
      </w:r>
      <w:proofErr w:type="gramEnd"/>
      <w:r>
        <w:rPr>
          <w:rFonts w:ascii="Cambria" w:eastAsia="Cambria" w:hAnsi="Cambria" w:cs="Cambria"/>
          <w:i/>
          <w:sz w:val="28"/>
        </w:rPr>
        <w:t xml:space="preserve"> reformas de los códigos Civil y Comercial nacionales. </w:t>
      </w:r>
      <w:r>
        <w:rPr>
          <w:rFonts w:ascii="Cambria" w:eastAsia="Cambria" w:hAnsi="Cambria" w:cs="Cambria"/>
          <w:sz w:val="28"/>
        </w:rPr>
        <w:t xml:space="preserve">San Justo, prov. de Buenos Aires: Universidad Nacional de La Matanza, Departamento de Ciencias Económicas, 2012. </w:t>
      </w: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154" w:line="259" w:lineRule="auto"/>
        <w:ind w:left="185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0"/>
          <w:numId w:val="36"/>
        </w:numPr>
        <w:spacing w:after="67" w:line="249" w:lineRule="auto"/>
        <w:ind w:right="464" w:hanging="634"/>
        <w:jc w:val="both"/>
      </w:pPr>
      <w:r>
        <w:rPr>
          <w:rFonts w:ascii="Cambria" w:eastAsia="Cambria" w:hAnsi="Cambria" w:cs="Cambria"/>
          <w:i/>
          <w:sz w:val="28"/>
        </w:rPr>
        <w:t xml:space="preserve">Ejemplos para revistas </w:t>
      </w:r>
      <w:r>
        <w:rPr>
          <w:rFonts w:ascii="Calibri" w:eastAsia="Calibri" w:hAnsi="Calibri" w:cs="Calibri"/>
          <w:sz w:val="22"/>
        </w:rPr>
        <w:t xml:space="preserve"> </w:t>
      </w:r>
    </w:p>
    <w:p w:rsidR="00F8333F" w:rsidRDefault="00384C85">
      <w:pPr>
        <w:spacing w:after="80"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1826" w:right="465" w:hanging="708"/>
        <w:jc w:val="both"/>
      </w:pPr>
      <w:r>
        <w:rPr>
          <w:rFonts w:ascii="Cambria" w:eastAsia="Cambria" w:hAnsi="Cambria" w:cs="Cambria"/>
          <w:sz w:val="28"/>
        </w:rPr>
        <w:t xml:space="preserve">         La fuente bibliográfica emergente de una revista se referirá consignando los siguientes elementos informativos: </w:t>
      </w:r>
      <w:r>
        <w:rPr>
          <w:rFonts w:ascii="Calibri" w:eastAsia="Calibri" w:hAnsi="Calibri" w:cs="Calibri"/>
          <w:sz w:val="22"/>
        </w:rPr>
        <w:t xml:space="preserve"> </w:t>
      </w:r>
    </w:p>
    <w:p w:rsidR="00F8333F" w:rsidRDefault="00384C85">
      <w:pPr>
        <w:spacing w:after="81"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1128" w:right="465"/>
        <w:jc w:val="both"/>
      </w:pPr>
      <w:r>
        <w:rPr>
          <w:rFonts w:ascii="Cambria" w:eastAsia="Cambria" w:hAnsi="Cambria" w:cs="Cambria"/>
          <w:sz w:val="28"/>
        </w:rPr>
        <w:t xml:space="preserve">Apellido/s y nombre/s del autor/es. Título del artículo. Título de la revista, volumen (fecha): cantidad de páginas que abarca. </w:t>
      </w:r>
      <w:r>
        <w:rPr>
          <w:rFonts w:ascii="Calibri" w:eastAsia="Calibri" w:hAnsi="Calibri" w:cs="Calibri"/>
          <w:sz w:val="22"/>
        </w:rPr>
        <w:t xml:space="preserve"> </w:t>
      </w:r>
    </w:p>
    <w:p w:rsidR="00F8333F" w:rsidRDefault="00384C85">
      <w:pPr>
        <w:spacing w:after="156"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7" w:line="249" w:lineRule="auto"/>
        <w:ind w:left="3053" w:right="464" w:hanging="360"/>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 xml:space="preserve">VALIM, Rafael, </w:t>
      </w:r>
      <w:r>
        <w:rPr>
          <w:rFonts w:ascii="Cambria" w:eastAsia="Cambria" w:hAnsi="Cambria" w:cs="Cambria"/>
          <w:i/>
          <w:sz w:val="28"/>
        </w:rPr>
        <w:t xml:space="preserve">Notas sobre la financiación y la remuneración de concesiones de servicios públicos y de asociaciones público-privadas. </w:t>
      </w:r>
      <w:r>
        <w:rPr>
          <w:rFonts w:ascii="Cambria" w:eastAsia="Cambria" w:hAnsi="Cambria" w:cs="Cambria"/>
          <w:sz w:val="28"/>
        </w:rPr>
        <w:t>Revista Argentina del Régimen de la Administración Pública, 404 (</w:t>
      </w:r>
      <w:proofErr w:type="gramStart"/>
      <w:r>
        <w:rPr>
          <w:rFonts w:ascii="Cambria" w:eastAsia="Cambria" w:hAnsi="Cambria" w:cs="Cambria"/>
          <w:sz w:val="28"/>
        </w:rPr>
        <w:t>Mayo</w:t>
      </w:r>
      <w:proofErr w:type="gramEnd"/>
      <w:r>
        <w:rPr>
          <w:rFonts w:ascii="Cambria" w:eastAsia="Cambria" w:hAnsi="Cambria" w:cs="Cambria"/>
          <w:sz w:val="28"/>
        </w:rPr>
        <w:t xml:space="preserve"> 2012): 7-19. </w:t>
      </w:r>
      <w:r>
        <w:rPr>
          <w:rFonts w:ascii="Calibri" w:eastAsia="Calibri" w:hAnsi="Calibri" w:cs="Calibri"/>
          <w:sz w:val="22"/>
        </w:rPr>
        <w:t xml:space="preserve"> </w:t>
      </w:r>
    </w:p>
    <w:p w:rsidR="00F8333F" w:rsidRDefault="00384C85">
      <w:pPr>
        <w:spacing w:after="154"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0"/>
          <w:numId w:val="36"/>
        </w:numPr>
        <w:spacing w:after="67" w:line="249" w:lineRule="auto"/>
        <w:ind w:right="464" w:hanging="634"/>
        <w:jc w:val="both"/>
      </w:pPr>
      <w:r>
        <w:rPr>
          <w:rFonts w:ascii="Cambria" w:eastAsia="Cambria" w:hAnsi="Cambria" w:cs="Cambria"/>
          <w:i/>
          <w:sz w:val="28"/>
        </w:rPr>
        <w:t xml:space="preserve">Ejemplos para notas periodísticas </w:t>
      </w:r>
      <w:r>
        <w:rPr>
          <w:rFonts w:ascii="Calibri" w:eastAsia="Calibri" w:hAnsi="Calibri" w:cs="Calibri"/>
          <w:sz w:val="22"/>
        </w:rPr>
        <w:t xml:space="preserve"> </w:t>
      </w:r>
    </w:p>
    <w:p w:rsidR="00F8333F" w:rsidRDefault="00384C85">
      <w:pPr>
        <w:spacing w:after="152"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7" w:line="249" w:lineRule="auto"/>
        <w:ind w:left="3053" w:right="464" w:hanging="360"/>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 xml:space="preserve">OPPENHEIMER, Andrés. </w:t>
      </w:r>
      <w:r>
        <w:rPr>
          <w:rFonts w:ascii="Cambria" w:eastAsia="Cambria" w:hAnsi="Cambria" w:cs="Cambria"/>
          <w:i/>
          <w:sz w:val="28"/>
        </w:rPr>
        <w:t>México y EE.UU. dan impulso a la integración educativa.</w:t>
      </w:r>
      <w:r>
        <w:rPr>
          <w:rFonts w:ascii="Cambria" w:eastAsia="Cambria" w:hAnsi="Cambria" w:cs="Cambria"/>
          <w:sz w:val="28"/>
        </w:rPr>
        <w:t xml:space="preserve">  La Nación, 10 de mayo 2013.</w:t>
      </w: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46"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154"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0"/>
          <w:numId w:val="36"/>
        </w:numPr>
        <w:spacing w:after="67" w:line="249" w:lineRule="auto"/>
        <w:ind w:right="464" w:hanging="634"/>
        <w:jc w:val="both"/>
      </w:pPr>
      <w:r>
        <w:rPr>
          <w:rFonts w:ascii="Cambria" w:eastAsia="Cambria" w:hAnsi="Cambria" w:cs="Cambria"/>
          <w:i/>
          <w:sz w:val="28"/>
        </w:rPr>
        <w:t xml:space="preserve">Ejemplos para material no publicado </w:t>
      </w:r>
      <w:r>
        <w:rPr>
          <w:rFonts w:ascii="Calibri" w:eastAsia="Calibri" w:hAnsi="Calibri" w:cs="Calibri"/>
          <w:sz w:val="22"/>
        </w:rPr>
        <w:t xml:space="preserve"> </w:t>
      </w:r>
    </w:p>
    <w:p w:rsidR="00F8333F" w:rsidRDefault="00384C85">
      <w:pPr>
        <w:spacing w:after="116"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1"/>
          <w:numId w:val="36"/>
        </w:numPr>
        <w:spacing w:after="69" w:line="248" w:lineRule="auto"/>
        <w:ind w:left="2506" w:right="465" w:hanging="593"/>
        <w:jc w:val="both"/>
      </w:pPr>
      <w:r>
        <w:rPr>
          <w:rFonts w:ascii="Cambria" w:eastAsia="Cambria" w:hAnsi="Cambria" w:cs="Cambria"/>
          <w:sz w:val="28"/>
        </w:rPr>
        <w:t xml:space="preserve">Tesis </w:t>
      </w:r>
      <w:r>
        <w:rPr>
          <w:rFonts w:ascii="Calibri" w:eastAsia="Calibri" w:hAnsi="Calibri" w:cs="Calibri"/>
          <w:sz w:val="22"/>
        </w:rPr>
        <w:t xml:space="preserve"> </w:t>
      </w:r>
    </w:p>
    <w:p w:rsidR="00F8333F" w:rsidRDefault="00384C85">
      <w:pPr>
        <w:spacing w:after="152"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3048" w:hanging="355"/>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 xml:space="preserve">DANIELE, Viviana. </w:t>
      </w:r>
      <w:r>
        <w:rPr>
          <w:rFonts w:ascii="Cambria" w:eastAsia="Cambria" w:hAnsi="Cambria" w:cs="Cambria"/>
          <w:i/>
          <w:sz w:val="28"/>
        </w:rPr>
        <w:t>La aplicación del método de control por resultados por parte de la AGN</w:t>
      </w:r>
      <w:r>
        <w:rPr>
          <w:rFonts w:ascii="Cambria" w:eastAsia="Cambria" w:hAnsi="Cambria" w:cs="Cambria"/>
          <w:sz w:val="28"/>
        </w:rPr>
        <w:t xml:space="preserve">. Tesis de Maestría en Finanzas Públicas.  San Justo: Universidad Nacional de La Matanza, 2009 </w:t>
      </w:r>
      <w:r>
        <w:rPr>
          <w:rFonts w:ascii="Calibri" w:eastAsia="Calibri" w:hAnsi="Calibri" w:cs="Calibri"/>
          <w:sz w:val="22"/>
        </w:rPr>
        <w:t xml:space="preserve"> </w:t>
      </w:r>
    </w:p>
    <w:p w:rsidR="00F8333F" w:rsidRDefault="00384C85">
      <w:pPr>
        <w:spacing w:after="46"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0"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1"/>
          <w:numId w:val="36"/>
        </w:numPr>
        <w:spacing w:after="69" w:line="248" w:lineRule="auto"/>
        <w:ind w:left="2506" w:right="465" w:hanging="593"/>
        <w:jc w:val="both"/>
      </w:pPr>
      <w:r>
        <w:rPr>
          <w:rFonts w:ascii="Cambria" w:eastAsia="Cambria" w:hAnsi="Cambria" w:cs="Cambria"/>
          <w:sz w:val="28"/>
        </w:rPr>
        <w:lastRenderedPageBreak/>
        <w:t xml:space="preserve">Ponencias o disertaciones </w:t>
      </w:r>
      <w:r>
        <w:rPr>
          <w:rFonts w:ascii="Calibri" w:eastAsia="Calibri" w:hAnsi="Calibri" w:cs="Calibri"/>
          <w:sz w:val="22"/>
        </w:rPr>
        <w:t xml:space="preserve"> </w:t>
      </w:r>
    </w:p>
    <w:p w:rsidR="00F8333F" w:rsidRDefault="00384C85">
      <w:pPr>
        <w:spacing w:after="150"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3048" w:right="465" w:hanging="355"/>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BRUNO, Norberto</w:t>
      </w:r>
      <w:r>
        <w:rPr>
          <w:rFonts w:ascii="Cambria" w:eastAsia="Cambria" w:hAnsi="Cambria" w:cs="Cambria"/>
          <w:sz w:val="22"/>
        </w:rPr>
        <w:t xml:space="preserve">. </w:t>
      </w:r>
      <w:r>
        <w:rPr>
          <w:rFonts w:ascii="Cambria" w:eastAsia="Cambria" w:hAnsi="Cambria" w:cs="Cambria"/>
          <w:i/>
          <w:sz w:val="28"/>
        </w:rPr>
        <w:t>Rendición de cuentas para varios interesados: La vuelta de Atenas.</w:t>
      </w:r>
      <w:r>
        <w:rPr>
          <w:rFonts w:ascii="Cambria" w:eastAsia="Cambria" w:hAnsi="Cambria" w:cs="Cambria"/>
          <w:sz w:val="28"/>
        </w:rPr>
        <w:t xml:space="preserve"> Sexto Congreso Argentino de Administración Pública.   “Sociedad, Gobierno y Administración</w:t>
      </w:r>
      <w:r>
        <w:rPr>
          <w:rFonts w:ascii="Cambria" w:eastAsia="Cambria" w:hAnsi="Cambria" w:cs="Cambria"/>
          <w:i/>
          <w:sz w:val="28"/>
        </w:rPr>
        <w:t xml:space="preserve">. </w:t>
      </w:r>
      <w:r>
        <w:rPr>
          <w:rFonts w:ascii="Cambria" w:eastAsia="Cambria" w:hAnsi="Cambria" w:cs="Cambria"/>
          <w:sz w:val="28"/>
        </w:rPr>
        <w:t>Resistencia, Provincia del Chaco, 5, 7 y 8 de julio de 2011.</w:t>
      </w: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116"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numPr>
          <w:ilvl w:val="0"/>
          <w:numId w:val="36"/>
        </w:numPr>
        <w:spacing w:after="0" w:line="348" w:lineRule="auto"/>
        <w:ind w:right="464" w:hanging="634"/>
        <w:jc w:val="both"/>
      </w:pPr>
      <w:r>
        <w:rPr>
          <w:rFonts w:ascii="Cambria" w:eastAsia="Cambria" w:hAnsi="Cambria" w:cs="Cambria"/>
          <w:i/>
          <w:sz w:val="28"/>
        </w:rPr>
        <w:t xml:space="preserve">Ejemplos para documentos </w:t>
      </w:r>
      <w:proofErr w:type="gramStart"/>
      <w:r>
        <w:rPr>
          <w:rFonts w:ascii="Cambria" w:eastAsia="Cambria" w:hAnsi="Cambria" w:cs="Cambria"/>
          <w:i/>
          <w:sz w:val="28"/>
        </w:rPr>
        <w:t xml:space="preserve">electrónicos </w:t>
      </w:r>
      <w:r>
        <w:rPr>
          <w:rFonts w:ascii="Calibri" w:eastAsia="Calibri" w:hAnsi="Calibri" w:cs="Calibri"/>
          <w:sz w:val="22"/>
        </w:rPr>
        <w:t xml:space="preserve"> </w:t>
      </w:r>
      <w:r>
        <w:rPr>
          <w:rFonts w:ascii="Cambria" w:eastAsia="Cambria" w:hAnsi="Cambria" w:cs="Cambria"/>
          <w:sz w:val="28"/>
        </w:rPr>
        <w:t>V.</w:t>
      </w:r>
      <w:proofErr w:type="gramEnd"/>
      <w:r>
        <w:rPr>
          <w:rFonts w:ascii="Cambria" w:eastAsia="Cambria" w:hAnsi="Cambria" w:cs="Cambria"/>
          <w:sz w:val="28"/>
        </w:rPr>
        <w:t>1.</w:t>
      </w:r>
      <w:r>
        <w:rPr>
          <w:rFonts w:ascii="Arial" w:eastAsia="Arial" w:hAnsi="Arial" w:cs="Arial"/>
          <w:sz w:val="28"/>
        </w:rPr>
        <w:t xml:space="preserve"> </w:t>
      </w:r>
      <w:r>
        <w:rPr>
          <w:rFonts w:ascii="Cambria" w:eastAsia="Cambria" w:hAnsi="Cambria" w:cs="Cambria"/>
          <w:sz w:val="28"/>
        </w:rPr>
        <w:t xml:space="preserve">Recursos monográficos </w:t>
      </w:r>
      <w:r>
        <w:rPr>
          <w:rFonts w:ascii="Calibri" w:eastAsia="Calibri" w:hAnsi="Calibri" w:cs="Calibri"/>
          <w:sz w:val="22"/>
        </w:rPr>
        <w:t xml:space="preserve"> </w:t>
      </w:r>
    </w:p>
    <w:p w:rsidR="00F8333F" w:rsidRDefault="00384C85">
      <w:pPr>
        <w:spacing w:after="152"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3053" w:right="465" w:hanging="360"/>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ARGENTINA. Ministerio de Educación. Biblioteca Nacional de Maestros. Base de Datos Bibliográficas [</w:t>
      </w:r>
      <w:proofErr w:type="spellStart"/>
      <w:r>
        <w:rPr>
          <w:rFonts w:ascii="Cambria" w:eastAsia="Cambria" w:hAnsi="Cambria" w:cs="Cambria"/>
          <w:sz w:val="28"/>
        </w:rPr>
        <w:t>cd-rom</w:t>
      </w:r>
      <w:proofErr w:type="spellEnd"/>
      <w:r>
        <w:rPr>
          <w:rFonts w:ascii="Cambria" w:eastAsia="Cambria" w:hAnsi="Cambria" w:cs="Cambria"/>
          <w:sz w:val="28"/>
        </w:rPr>
        <w:t xml:space="preserve">]. Buenos Aires: Ministerio de Educación (editor), 2012. </w:t>
      </w:r>
      <w:r>
        <w:rPr>
          <w:rFonts w:ascii="Calibri" w:eastAsia="Calibri" w:hAnsi="Calibri" w:cs="Calibri"/>
          <w:sz w:val="22"/>
        </w:rPr>
        <w:t xml:space="preserve"> </w:t>
      </w:r>
    </w:p>
    <w:p w:rsidR="00F8333F" w:rsidRDefault="00384C85">
      <w:pPr>
        <w:spacing w:after="113"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1923" w:right="465"/>
        <w:jc w:val="both"/>
      </w:pPr>
      <w:r>
        <w:rPr>
          <w:rFonts w:ascii="Cambria" w:eastAsia="Cambria" w:hAnsi="Cambria" w:cs="Cambria"/>
          <w:sz w:val="28"/>
        </w:rPr>
        <w:t>V.2.</w:t>
      </w:r>
      <w:r>
        <w:rPr>
          <w:rFonts w:ascii="Arial" w:eastAsia="Arial" w:hAnsi="Arial" w:cs="Arial"/>
          <w:sz w:val="28"/>
        </w:rPr>
        <w:t xml:space="preserve"> </w:t>
      </w:r>
      <w:r>
        <w:rPr>
          <w:rFonts w:ascii="Cambria" w:eastAsia="Cambria" w:hAnsi="Cambria" w:cs="Cambria"/>
          <w:sz w:val="28"/>
        </w:rPr>
        <w:t xml:space="preserve">Artículos de publicaciones periódicas electrónicas </w:t>
      </w:r>
      <w:r>
        <w:rPr>
          <w:rFonts w:ascii="Calibri" w:eastAsia="Calibri" w:hAnsi="Calibri" w:cs="Calibri"/>
          <w:sz w:val="22"/>
        </w:rPr>
        <w:t xml:space="preserve"> </w:t>
      </w:r>
    </w:p>
    <w:p w:rsidR="00F8333F" w:rsidRDefault="00384C85">
      <w:pPr>
        <w:spacing w:after="152" w:line="259" w:lineRule="auto"/>
        <w:ind w:left="1133"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69" w:line="248" w:lineRule="auto"/>
        <w:ind w:left="2062" w:right="465" w:hanging="360"/>
        <w:jc w:val="both"/>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sz w:val="28"/>
        </w:rPr>
        <w:t xml:space="preserve">PEREYRA, Darío. </w:t>
      </w:r>
      <w:r>
        <w:rPr>
          <w:rFonts w:ascii="Cambria" w:eastAsia="Cambria" w:hAnsi="Cambria" w:cs="Cambria"/>
          <w:i/>
          <w:sz w:val="28"/>
        </w:rPr>
        <w:t xml:space="preserve">Regionalismo y Multilateralismo: Opciones para la Argentina. </w:t>
      </w:r>
      <w:r>
        <w:rPr>
          <w:rFonts w:ascii="Cambria" w:eastAsia="Cambria" w:hAnsi="Cambria" w:cs="Cambria"/>
          <w:sz w:val="28"/>
        </w:rPr>
        <w:t>En Revista del Departamento de Ciencias Económicas de la Universidad Nacional de La Matanza (RINCE), 2008, núm. 2, vol. 1, pp. 1-39. Disponible en www.rince.unlam.edu.ar</w:t>
      </w:r>
      <w:r>
        <w:rPr>
          <w:rFonts w:ascii="Cambria" w:eastAsia="Cambria" w:hAnsi="Cambria" w:cs="Cambria"/>
          <w:i/>
          <w:sz w:val="28"/>
        </w:rPr>
        <w:t xml:space="preserve"> </w:t>
      </w:r>
      <w:r>
        <w:rPr>
          <w:rFonts w:ascii="Calibri" w:eastAsia="Calibri" w:hAnsi="Calibri" w:cs="Calibri"/>
          <w:sz w:val="22"/>
        </w:rPr>
        <w:t xml:space="preserve"> </w:t>
      </w:r>
    </w:p>
    <w:p w:rsidR="00F8333F" w:rsidRDefault="00384C85">
      <w:pPr>
        <w:spacing w:after="49"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6"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6"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9"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6"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6"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6"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49"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0"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0" w:line="259" w:lineRule="auto"/>
        <w:ind w:left="1702" w:firstLine="0"/>
      </w:pPr>
      <w:r>
        <w:rPr>
          <w:rFonts w:ascii="Cambria" w:eastAsia="Cambria" w:hAnsi="Cambria" w:cs="Cambria"/>
          <w:sz w:val="28"/>
        </w:rPr>
        <w:t xml:space="preserve"> </w:t>
      </w:r>
      <w:r>
        <w:rPr>
          <w:rFonts w:ascii="Calibri" w:eastAsia="Calibri" w:hAnsi="Calibri" w:cs="Calibri"/>
          <w:sz w:val="22"/>
        </w:rPr>
        <w:t xml:space="preserve"> </w:t>
      </w:r>
    </w:p>
    <w:p w:rsidR="00F8333F" w:rsidRDefault="00384C85">
      <w:pPr>
        <w:spacing w:after="322" w:line="259" w:lineRule="auto"/>
        <w:ind w:left="1853" w:firstLine="0"/>
      </w:pPr>
      <w:r>
        <w:rPr>
          <w:rFonts w:ascii="Cambria" w:eastAsia="Cambria" w:hAnsi="Cambria" w:cs="Cambria"/>
          <w:sz w:val="22"/>
        </w:rPr>
        <w:t xml:space="preserve"> </w:t>
      </w:r>
      <w:r>
        <w:rPr>
          <w:rFonts w:ascii="Calibri" w:eastAsia="Calibri" w:hAnsi="Calibri" w:cs="Calibri"/>
          <w:sz w:val="22"/>
        </w:rPr>
        <w:t xml:space="preserve"> </w:t>
      </w:r>
    </w:p>
    <w:p w:rsidR="00F8333F" w:rsidRDefault="00384C85">
      <w:pPr>
        <w:pStyle w:val="Ttulo1"/>
        <w:spacing w:after="3"/>
        <w:ind w:left="10" w:right="480"/>
      </w:pPr>
      <w:bookmarkStart w:id="13" w:name="_Toc64692"/>
      <w:r>
        <w:rPr>
          <w:sz w:val="22"/>
        </w:rPr>
        <w:t xml:space="preserve">                                                                                                                </w:t>
      </w:r>
      <w:r>
        <w:t>ANEXO IV</w:t>
      </w:r>
      <w:r>
        <w:rPr>
          <w:b w:val="0"/>
          <w:sz w:val="20"/>
        </w:rPr>
        <w:t xml:space="preserve"> </w:t>
      </w:r>
      <w:r>
        <w:t xml:space="preserve"> </w:t>
      </w:r>
      <w:bookmarkEnd w:id="13"/>
    </w:p>
    <w:p w:rsidR="00F8333F" w:rsidRDefault="00384C85">
      <w:pPr>
        <w:spacing w:after="220" w:line="259" w:lineRule="auto"/>
        <w:ind w:left="1853" w:firstLine="0"/>
      </w:pPr>
      <w:r>
        <w:rPr>
          <w:rFonts w:ascii="Cambria" w:eastAsia="Cambria" w:hAnsi="Cambria" w:cs="Cambria"/>
          <w:sz w:val="22"/>
        </w:rPr>
        <w:t xml:space="preserve"> </w:t>
      </w:r>
      <w:r>
        <w:rPr>
          <w:rFonts w:ascii="Calibri" w:eastAsia="Calibri" w:hAnsi="Calibri" w:cs="Calibri"/>
          <w:sz w:val="22"/>
        </w:rPr>
        <w:t xml:space="preserve"> </w:t>
      </w:r>
    </w:p>
    <w:p w:rsidR="00F8333F" w:rsidRDefault="00384C85">
      <w:pPr>
        <w:spacing w:after="0" w:line="259" w:lineRule="auto"/>
        <w:ind w:left="1853" w:firstLine="0"/>
      </w:pPr>
      <w:r>
        <w:rPr>
          <w:rFonts w:ascii="Cambria" w:eastAsia="Cambria" w:hAnsi="Cambria" w:cs="Cambria"/>
          <w:sz w:val="22"/>
        </w:rPr>
        <w:t xml:space="preserve">ABREVIATURAS USUALES EN LIBROS, PUBLICACIONES TÉCNICAS, DIARIOS, REVISTAS Y DOCUMENTOS LEGALES </w:t>
      </w:r>
      <w:r>
        <w:rPr>
          <w:rFonts w:ascii="Calibri" w:eastAsia="Calibri" w:hAnsi="Calibri" w:cs="Calibri"/>
          <w:sz w:val="22"/>
        </w:rPr>
        <w:t xml:space="preserve"> </w:t>
      </w:r>
    </w:p>
    <w:tbl>
      <w:tblPr>
        <w:tblStyle w:val="TableGrid"/>
        <w:tblW w:w="9643" w:type="dxa"/>
        <w:tblInd w:w="1030" w:type="dxa"/>
        <w:tblCellMar>
          <w:top w:w="87" w:type="dxa"/>
          <w:left w:w="108" w:type="dxa"/>
          <w:right w:w="115" w:type="dxa"/>
        </w:tblCellMar>
        <w:tblLook w:val="04A0" w:firstRow="1" w:lastRow="0" w:firstColumn="1" w:lastColumn="0" w:noHBand="0" w:noVBand="1"/>
      </w:tblPr>
      <w:tblGrid>
        <w:gridCol w:w="4412"/>
        <w:gridCol w:w="5231"/>
      </w:tblGrid>
      <w:tr w:rsidR="00F8333F">
        <w:trPr>
          <w:trHeight w:val="564"/>
        </w:trPr>
        <w:tc>
          <w:tcPr>
            <w:tcW w:w="4412"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                          ABREVIATURA</w:t>
            </w:r>
            <w:r>
              <w:rPr>
                <w:rFonts w:ascii="Cambria" w:eastAsia="Cambria" w:hAnsi="Cambria" w:cs="Cambria"/>
              </w:rPr>
              <w:t xml:space="preserve"> </w:t>
            </w:r>
            <w:r>
              <w:rPr>
                <w:rFonts w:ascii="Calibri" w:eastAsia="Calibri" w:hAnsi="Calibri" w:cs="Calibri"/>
                <w:sz w:val="22"/>
              </w:rPr>
              <w:t xml:space="preserve"> </w:t>
            </w:r>
          </w:p>
        </w:tc>
        <w:tc>
          <w:tcPr>
            <w:tcW w:w="5231"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                                 SIGNIFICADO</w:t>
            </w:r>
            <w:r>
              <w:rPr>
                <w:rFonts w:ascii="Cambria" w:eastAsia="Cambria" w:hAnsi="Cambria" w:cs="Cambria"/>
              </w:rPr>
              <w:t xml:space="preserve"> </w:t>
            </w:r>
            <w:r>
              <w:rPr>
                <w:rFonts w:ascii="Calibri" w:eastAsia="Calibri" w:hAnsi="Calibri" w:cs="Calibri"/>
                <w:sz w:val="22"/>
              </w:rPr>
              <w:t xml:space="preserve"> </w:t>
            </w:r>
          </w:p>
        </w:tc>
      </w:tr>
    </w:tbl>
    <w:p w:rsidR="00F8333F" w:rsidRDefault="00384C85">
      <w:pPr>
        <w:spacing w:after="0" w:line="259" w:lineRule="auto"/>
        <w:ind w:left="1133" w:firstLine="0"/>
      </w:pPr>
      <w:r>
        <w:rPr>
          <w:rFonts w:ascii="Cambria" w:eastAsia="Cambria" w:hAnsi="Cambria" w:cs="Cambria"/>
          <w:sz w:val="22"/>
        </w:rPr>
        <w:t xml:space="preserve"> </w:t>
      </w:r>
      <w:r>
        <w:rPr>
          <w:rFonts w:ascii="Calibri" w:eastAsia="Calibri" w:hAnsi="Calibri" w:cs="Calibri"/>
          <w:sz w:val="22"/>
        </w:rPr>
        <w:t xml:space="preserve"> </w:t>
      </w:r>
    </w:p>
    <w:tbl>
      <w:tblPr>
        <w:tblStyle w:val="TableGrid"/>
        <w:tblW w:w="8726" w:type="dxa"/>
        <w:tblInd w:w="1030" w:type="dxa"/>
        <w:tblCellMar>
          <w:top w:w="78" w:type="dxa"/>
          <w:left w:w="108" w:type="dxa"/>
          <w:right w:w="108" w:type="dxa"/>
        </w:tblCellMar>
        <w:tblLook w:val="04A0" w:firstRow="1" w:lastRow="0" w:firstColumn="1" w:lastColumn="0" w:noHBand="0" w:noVBand="1"/>
      </w:tblPr>
      <w:tblGrid>
        <w:gridCol w:w="8726"/>
      </w:tblGrid>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A.    </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Abg.; Abg.do (</w:t>
            </w:r>
            <w:proofErr w:type="spellStart"/>
            <w:r>
              <w:rPr>
                <w:rFonts w:ascii="Cambria" w:eastAsia="Cambria" w:hAnsi="Cambria" w:cs="Cambria"/>
                <w:sz w:val="22"/>
              </w:rPr>
              <w:t>fem</w:t>
            </w:r>
            <w:proofErr w:type="spellEnd"/>
            <w:r>
              <w:rPr>
                <w:rFonts w:ascii="Cambria" w:eastAsia="Cambria" w:hAnsi="Cambria" w:cs="Cambria"/>
                <w:sz w:val="22"/>
              </w:rPr>
              <w:t xml:space="preserve">. </w:t>
            </w:r>
            <w:proofErr w:type="spellStart"/>
            <w:r>
              <w:rPr>
                <w:rFonts w:ascii="Cambria" w:eastAsia="Cambria" w:hAnsi="Cambria" w:cs="Cambria"/>
                <w:sz w:val="22"/>
              </w:rPr>
              <w:t>Abg.da</w:t>
            </w:r>
            <w:proofErr w:type="spellEnd"/>
            <w:r>
              <w:rPr>
                <w:rFonts w:ascii="Cambria" w:eastAsia="Cambria" w:hAnsi="Cambria" w:cs="Cambria"/>
                <w:sz w:val="22"/>
              </w:rPr>
              <w:t>)                                                abogado, -da</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16" w:line="259" w:lineRule="auto"/>
              <w:ind w:left="0" w:firstLine="0"/>
            </w:pPr>
            <w:r>
              <w:rPr>
                <w:rFonts w:ascii="Cambria" w:eastAsia="Cambria" w:hAnsi="Cambria" w:cs="Cambria"/>
                <w:sz w:val="22"/>
              </w:rPr>
              <w:t xml:space="preserve">a. C                                                                                          antes de Cristo (también a. de C.; cf. d. </w:t>
            </w:r>
            <w:r>
              <w:rPr>
                <w:rFonts w:ascii="Calibri" w:eastAsia="Calibri" w:hAnsi="Calibri" w:cs="Calibri"/>
                <w:sz w:val="22"/>
              </w:rPr>
              <w:t xml:space="preserve"> </w:t>
            </w:r>
          </w:p>
          <w:p w:rsidR="00F8333F" w:rsidRDefault="00384C85">
            <w:pPr>
              <w:spacing w:after="0" w:line="259" w:lineRule="auto"/>
              <w:ind w:left="0" w:firstLine="0"/>
            </w:pPr>
            <w:r>
              <w:rPr>
                <w:rFonts w:ascii="Cambria" w:eastAsia="Cambria" w:hAnsi="Cambria" w:cs="Cambria"/>
                <w:sz w:val="22"/>
              </w:rPr>
              <w:t>C.)</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lastRenderedPageBreak/>
              <w:t>admón.                                                                                   administración</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proofErr w:type="spellStart"/>
            <w:r w:rsidRPr="00310658">
              <w:rPr>
                <w:rFonts w:ascii="Cambria" w:eastAsia="Cambria" w:hAnsi="Cambria" w:cs="Cambria"/>
                <w:sz w:val="22"/>
                <w:lang w:val="en-US"/>
              </w:rPr>
              <w:t>adm.or</w:t>
            </w:r>
            <w:proofErr w:type="spellEnd"/>
            <w:r w:rsidRPr="00310658">
              <w:rPr>
                <w:rFonts w:ascii="Cambria" w:eastAsia="Cambria" w:hAnsi="Cambria" w:cs="Cambria"/>
                <w:sz w:val="22"/>
                <w:lang w:val="en-US"/>
              </w:rPr>
              <w:t xml:space="preserve"> (fem. </w:t>
            </w:r>
            <w:proofErr w:type="spellStart"/>
            <w:r w:rsidRPr="00310658">
              <w:rPr>
                <w:rFonts w:ascii="Cambria" w:eastAsia="Cambria" w:hAnsi="Cambria" w:cs="Cambria"/>
                <w:sz w:val="22"/>
                <w:lang w:val="en-US"/>
              </w:rPr>
              <w:t>adm.ora</w:t>
            </w:r>
            <w:proofErr w:type="spellEnd"/>
            <w:r w:rsidRPr="00310658">
              <w:rPr>
                <w:rFonts w:ascii="Cambria" w:eastAsia="Cambria" w:hAnsi="Cambria" w:cs="Cambria"/>
                <w:sz w:val="22"/>
                <w:lang w:val="en-US"/>
              </w:rPr>
              <w:t xml:space="preserve">); </w:t>
            </w:r>
            <w:proofErr w:type="spellStart"/>
            <w:r w:rsidRPr="00310658">
              <w:rPr>
                <w:rFonts w:ascii="Cambria" w:eastAsia="Cambria" w:hAnsi="Cambria" w:cs="Cambria"/>
                <w:sz w:val="22"/>
                <w:lang w:val="en-US"/>
              </w:rPr>
              <w:t>admr</w:t>
            </w:r>
            <w:proofErr w:type="spellEnd"/>
            <w:r w:rsidRPr="00310658">
              <w:rPr>
                <w:rFonts w:ascii="Cambria" w:eastAsia="Cambria" w:hAnsi="Cambria" w:cs="Cambria"/>
                <w:sz w:val="22"/>
                <w:lang w:val="en-US"/>
              </w:rPr>
              <w:t xml:space="preserve">.                                           </w:t>
            </w:r>
            <w:r>
              <w:rPr>
                <w:rFonts w:ascii="Cambria" w:eastAsia="Cambria" w:hAnsi="Cambria" w:cs="Cambria"/>
                <w:sz w:val="22"/>
              </w:rPr>
              <w:t>administrador</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4820" w:hanging="4820"/>
            </w:pPr>
            <w:r>
              <w:rPr>
                <w:rFonts w:ascii="Cambria" w:eastAsia="Cambria" w:hAnsi="Cambria" w:cs="Cambria"/>
                <w:sz w:val="22"/>
              </w:rPr>
              <w:t>a. m.                                                                                        ante merídiem (lat.: 'antes del mediodía'; cf. m. y p.)</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apdo.                                                                                      apartado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Arq.                                                                                         arquitecto, -</w:t>
            </w:r>
            <w:proofErr w:type="spellStart"/>
            <w:r>
              <w:rPr>
                <w:rFonts w:ascii="Cambria" w:eastAsia="Cambria" w:hAnsi="Cambria" w:cs="Cambria"/>
                <w:sz w:val="22"/>
              </w:rPr>
              <w:t>ta</w:t>
            </w:r>
            <w:proofErr w:type="spellEnd"/>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art.; art.º                                                                                artículo</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av.; avd.; avda.                                                                      avenida</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B.</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Bco.                                                                                         banco ('entidad financiera')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Bibl.                                                                                         biblioteca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Bs. As.                                                                                     Buenos Aires (capital de la Argentina)</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C.ª                                                                                           compañía (también Cía., </w:t>
            </w:r>
            <w:proofErr w:type="spellStart"/>
            <w:proofErr w:type="gramStart"/>
            <w:r>
              <w:rPr>
                <w:rFonts w:ascii="Cambria" w:eastAsia="Cambria" w:hAnsi="Cambria" w:cs="Cambria"/>
                <w:sz w:val="22"/>
              </w:rPr>
              <w:t>C.ía</w:t>
            </w:r>
            <w:proofErr w:type="spellEnd"/>
            <w:proofErr w:type="gramEnd"/>
            <w:r>
              <w:rPr>
                <w:rFonts w:ascii="Cambria" w:eastAsia="Cambria" w:hAnsi="Cambria" w:cs="Cambria"/>
                <w:sz w:val="22"/>
              </w:rPr>
              <w:t xml:space="preserve"> y Comp.)</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cap.                                                                                         capítulo (también c. y cap.º)</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Cap.                                                                                        capital || capitán</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Cap. Fed.                                                                                capital federal (también C. F.)</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c/c                                                                                           cuenta corriente (también cta. cte.)</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Cdad.                                                                                      ciudad</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 e.                                                                                         correo electrónico</w:t>
            </w:r>
            <w:r>
              <w:rPr>
                <w:rFonts w:ascii="Cambria" w:eastAsia="Cambria" w:hAnsi="Cambria" w:cs="Cambria"/>
              </w:rPr>
              <w:t xml:space="preserve"> </w:t>
            </w:r>
            <w:r>
              <w:rPr>
                <w:rFonts w:ascii="Calibri" w:eastAsia="Calibri" w:hAnsi="Calibri" w:cs="Calibri"/>
                <w:sz w:val="22"/>
              </w:rPr>
              <w:t xml:space="preserve"> </w:t>
            </w:r>
          </w:p>
        </w:tc>
      </w:tr>
      <w:tr w:rsidR="00F8333F">
        <w:trPr>
          <w:trHeight w:val="358"/>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cent. (pl. </w:t>
            </w:r>
            <w:proofErr w:type="spellStart"/>
            <w:r>
              <w:rPr>
                <w:rFonts w:ascii="Cambria" w:eastAsia="Cambria" w:hAnsi="Cambria" w:cs="Cambria"/>
                <w:sz w:val="22"/>
              </w:rPr>
              <w:t>irreg</w:t>
            </w:r>
            <w:proofErr w:type="spellEnd"/>
            <w:r>
              <w:rPr>
                <w:rFonts w:ascii="Cambria" w:eastAsia="Cambria" w:hAnsi="Cambria" w:cs="Cambria"/>
                <w:sz w:val="22"/>
              </w:rPr>
              <w:t xml:space="preserve">.: cts.)                                                            centavo (también c., ctv. y ctvo.; cf. ¢) || </w:t>
            </w:r>
            <w:r>
              <w:rPr>
                <w:rFonts w:ascii="Calibri" w:eastAsia="Calibri" w:hAnsi="Calibri" w:cs="Calibri"/>
                <w:sz w:val="22"/>
              </w:rPr>
              <w:t xml:space="preserve"> </w:t>
            </w:r>
          </w:p>
        </w:tc>
      </w:tr>
    </w:tbl>
    <w:p w:rsidR="00F8333F" w:rsidRDefault="00384C85">
      <w:pPr>
        <w:spacing w:after="0" w:line="259" w:lineRule="auto"/>
        <w:ind w:left="0" w:firstLine="0"/>
        <w:jc w:val="both"/>
      </w:pPr>
      <w:r>
        <w:rPr>
          <w:rFonts w:ascii="Calibri" w:eastAsia="Calibri" w:hAnsi="Calibri" w:cs="Calibri"/>
          <w:sz w:val="22"/>
        </w:rPr>
        <w:t xml:space="preserve"> </w:t>
      </w:r>
    </w:p>
    <w:tbl>
      <w:tblPr>
        <w:tblStyle w:val="TableGrid"/>
        <w:tblW w:w="8726" w:type="dxa"/>
        <w:tblInd w:w="1030" w:type="dxa"/>
        <w:tblCellMar>
          <w:top w:w="78" w:type="dxa"/>
          <w:left w:w="108" w:type="dxa"/>
          <w:right w:w="105" w:type="dxa"/>
        </w:tblCellMar>
        <w:tblLook w:val="04A0" w:firstRow="1" w:lastRow="0" w:firstColumn="1" w:lastColumn="0" w:noHBand="0" w:noVBand="1"/>
      </w:tblPr>
      <w:tblGrid>
        <w:gridCol w:w="8726"/>
      </w:tblGrid>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2104" w:firstLine="0"/>
              <w:jc w:val="center"/>
            </w:pPr>
            <w:r>
              <w:rPr>
                <w:rFonts w:ascii="Cambria" w:eastAsia="Cambria" w:hAnsi="Cambria" w:cs="Cambria"/>
                <w:sz w:val="22"/>
              </w:rPr>
              <w:t>centésimo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cént. (pl. </w:t>
            </w:r>
            <w:proofErr w:type="spellStart"/>
            <w:r>
              <w:rPr>
                <w:rFonts w:ascii="Cambria" w:eastAsia="Cambria" w:hAnsi="Cambria" w:cs="Cambria"/>
                <w:sz w:val="22"/>
              </w:rPr>
              <w:t>irreg</w:t>
            </w:r>
            <w:proofErr w:type="spellEnd"/>
            <w:r>
              <w:rPr>
                <w:rFonts w:ascii="Cambria" w:eastAsia="Cambria" w:hAnsi="Cambria" w:cs="Cambria"/>
                <w:sz w:val="22"/>
              </w:rPr>
              <w:t>.: cts.)                                                            céntimo.</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4820" w:hanging="4820"/>
            </w:pPr>
            <w:r>
              <w:rPr>
                <w:rFonts w:ascii="Cambria" w:eastAsia="Cambria" w:hAnsi="Cambria" w:cs="Cambria"/>
                <w:sz w:val="22"/>
              </w:rPr>
              <w:lastRenderedPageBreak/>
              <w:t>cf.; cfr.                                                                                    cónfer (lat.: 'compara'; también cónf. y cónfr.      equivale a compárese, cf. cp.)</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 f. s                                                                                       coste, flete y seguro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cgo.                                                                                         cargo (también c/)</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ch/                                                                                           cheque</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Cía.; </w:t>
            </w:r>
            <w:proofErr w:type="spellStart"/>
            <w:proofErr w:type="gramStart"/>
            <w:r>
              <w:rPr>
                <w:rFonts w:ascii="Cambria" w:eastAsia="Cambria" w:hAnsi="Cambria" w:cs="Cambria"/>
                <w:sz w:val="22"/>
              </w:rPr>
              <w:t>C.ía</w:t>
            </w:r>
            <w:proofErr w:type="spellEnd"/>
            <w:proofErr w:type="gramEnd"/>
            <w:r>
              <w:rPr>
                <w:rFonts w:ascii="Cambria" w:eastAsia="Cambria" w:hAnsi="Cambria" w:cs="Cambria"/>
                <w:sz w:val="22"/>
              </w:rPr>
              <w:t xml:space="preserve">                                                                                 compañía (también C.ª y Comp.)</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cje.                                                                                          corretaje</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cód.                                                                                        código</w:t>
            </w:r>
            <w:r>
              <w:rPr>
                <w:rFonts w:ascii="Cambria" w:eastAsia="Cambria" w:hAnsi="Cambria" w:cs="Cambria"/>
              </w:rPr>
              <w:t xml:space="preserve"> </w:t>
            </w:r>
            <w:r>
              <w:rPr>
                <w:rFonts w:ascii="Calibri" w:eastAsia="Calibri" w:hAnsi="Calibri" w:cs="Calibri"/>
                <w:sz w:val="22"/>
              </w:rPr>
              <w:t xml:space="preserve"> </w:t>
            </w:r>
          </w:p>
        </w:tc>
      </w:tr>
      <w:tr w:rsidR="00F8333F">
        <w:trPr>
          <w:trHeight w:val="85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col.                                                                                          colección || colonia ('barrio') [</w:t>
            </w:r>
            <w:proofErr w:type="spellStart"/>
            <w:r>
              <w:rPr>
                <w:rFonts w:ascii="Cambria" w:eastAsia="Cambria" w:hAnsi="Cambria" w:cs="Cambria"/>
                <w:sz w:val="22"/>
              </w:rPr>
              <w:t>Méx</w:t>
            </w:r>
            <w:proofErr w:type="spellEnd"/>
            <w:r>
              <w:rPr>
                <w:rFonts w:ascii="Cambria" w:eastAsia="Cambria" w:hAnsi="Cambria" w:cs="Cambria"/>
                <w:sz w:val="22"/>
              </w:rPr>
              <w:t>.] || columna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Col.                                                                                          colegio </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proofErr w:type="spellStart"/>
            <w:r>
              <w:rPr>
                <w:rFonts w:ascii="Cambria" w:eastAsia="Cambria" w:hAnsi="Cambria" w:cs="Cambria"/>
                <w:sz w:val="22"/>
              </w:rPr>
              <w:t>com.ón</w:t>
            </w:r>
            <w:proofErr w:type="spellEnd"/>
            <w:r>
              <w:rPr>
                <w:rFonts w:ascii="Cambria" w:eastAsia="Cambria" w:hAnsi="Cambria" w:cs="Cambria"/>
                <w:sz w:val="22"/>
              </w:rPr>
              <w:t xml:space="preserve">                                                                                   comisión</w:t>
            </w:r>
            <w:r>
              <w:rPr>
                <w:rFonts w:ascii="Cambria" w:eastAsia="Cambria" w:hAnsi="Cambria" w:cs="Cambria"/>
              </w:rPr>
              <w:t xml:space="preserve"> </w:t>
            </w:r>
            <w:r>
              <w:rPr>
                <w:rFonts w:ascii="Calibri" w:eastAsia="Calibri" w:hAnsi="Calibri" w:cs="Calibri"/>
                <w:sz w:val="22"/>
              </w:rPr>
              <w:t xml:space="preserve"> </w:t>
            </w:r>
          </w:p>
        </w:tc>
      </w:tr>
      <w:tr w:rsidR="00F8333F">
        <w:trPr>
          <w:trHeight w:val="56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Comp.                                                                                    compañía (también C.ª, Cía. y </w:t>
            </w:r>
            <w:proofErr w:type="spellStart"/>
            <w:r>
              <w:rPr>
                <w:rFonts w:ascii="Cambria" w:eastAsia="Cambria" w:hAnsi="Cambria" w:cs="Cambria"/>
                <w:sz w:val="22"/>
              </w:rPr>
              <w:t>C.ía</w:t>
            </w:r>
            <w:proofErr w:type="spellEnd"/>
            <w:r>
              <w:rPr>
                <w:rFonts w:ascii="Cambria" w:eastAsia="Cambria" w:hAnsi="Cambria" w:cs="Cambria"/>
                <w:sz w:val="22"/>
              </w:rPr>
              <w:t>)</w:t>
            </w:r>
            <w:r>
              <w:rPr>
                <w:rFonts w:ascii="Cambria" w:eastAsia="Cambria" w:hAnsi="Cambria" w:cs="Cambria"/>
              </w:rPr>
              <w:t xml:space="preserve"> </w:t>
            </w:r>
            <w:r>
              <w:rPr>
                <w:rFonts w:ascii="Calibri" w:eastAsia="Calibri" w:hAnsi="Calibri" w:cs="Calibri"/>
                <w:sz w:val="22"/>
              </w:rPr>
              <w:t xml:space="preserve"> </w:t>
            </w:r>
          </w:p>
        </w:tc>
      </w:tr>
      <w:tr w:rsidR="00F8333F">
        <w:trPr>
          <w:trHeight w:val="85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4820" w:hanging="4820"/>
            </w:pPr>
            <w:r>
              <w:rPr>
                <w:rFonts w:ascii="Cambria" w:eastAsia="Cambria" w:hAnsi="Cambria" w:cs="Cambria"/>
                <w:sz w:val="22"/>
              </w:rPr>
              <w:t xml:space="preserve">cónf.; cónfr.                                                                          cónfer (lat.: 'compara'; p. </w:t>
            </w:r>
            <w:proofErr w:type="spellStart"/>
            <w:r>
              <w:rPr>
                <w:rFonts w:ascii="Cambria" w:eastAsia="Cambria" w:hAnsi="Cambria" w:cs="Cambria"/>
                <w:sz w:val="22"/>
              </w:rPr>
              <w:t>us</w:t>
            </w:r>
            <w:proofErr w:type="spellEnd"/>
            <w:r>
              <w:rPr>
                <w:rFonts w:ascii="Cambria" w:eastAsia="Cambria" w:hAnsi="Cambria" w:cs="Cambria"/>
                <w:sz w:val="22"/>
              </w:rPr>
              <w:t xml:space="preserve">.; también cf. y cfr.;   equivale a compárese, cf. cp.)  </w:t>
            </w:r>
            <w:r>
              <w:rPr>
                <w:rFonts w:ascii="Cambria" w:eastAsia="Cambria" w:hAnsi="Cambria" w:cs="Cambria"/>
              </w:rPr>
              <w:t xml:space="preserve"> </w:t>
            </w:r>
            <w:r>
              <w:rPr>
                <w:rFonts w:ascii="Calibri" w:eastAsia="Calibri" w:hAnsi="Calibri" w:cs="Calibri"/>
                <w:sz w:val="22"/>
              </w:rPr>
              <w:t xml:space="preserve"> </w:t>
            </w:r>
          </w:p>
        </w:tc>
      </w:tr>
      <w:tr w:rsidR="00F8333F" w:rsidRPr="00310658">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Pr="00310658" w:rsidRDefault="00384C85">
            <w:pPr>
              <w:spacing w:after="0" w:line="259" w:lineRule="auto"/>
              <w:ind w:left="0" w:firstLine="0"/>
              <w:rPr>
                <w:lang w:val="en-US"/>
              </w:rPr>
            </w:pPr>
            <w:r w:rsidRPr="00310658">
              <w:rPr>
                <w:rFonts w:ascii="Cambria" w:eastAsia="Cambria" w:hAnsi="Cambria" w:cs="Cambria"/>
                <w:sz w:val="22"/>
                <w:lang w:val="en-US"/>
              </w:rPr>
              <w:t>coord. (fem. coord.ª)                                                           coordinador</w:t>
            </w:r>
            <w:r w:rsidRPr="00310658">
              <w:rPr>
                <w:rFonts w:ascii="Cambria" w:eastAsia="Cambria" w:hAnsi="Cambria" w:cs="Cambria"/>
                <w:lang w:val="en-US"/>
              </w:rPr>
              <w:t xml:space="preserve"> </w:t>
            </w:r>
            <w:r w:rsidRPr="00310658">
              <w:rPr>
                <w:rFonts w:ascii="Calibri" w:eastAsia="Calibri" w:hAnsi="Calibri" w:cs="Calibri"/>
                <w:sz w:val="22"/>
                <w:lang w:val="en-US"/>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cp.                                                                                           compárese (cf. cf., cfr., cónf. y cónfr.)</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 P.                                                                                         código postal (cf. D. P.)</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 por A.                                                                                 compañía por acciones</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cta.                                                                                          cuenta (también c/)</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cta. cte.                                                                                  cuenta corriente (también c/c)</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ctv.; ctvo.                                                                               centavo (también c. y cent.; cf. ¢, en apéndice 4)</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dcho. (</w:t>
            </w:r>
            <w:proofErr w:type="spellStart"/>
            <w:r>
              <w:rPr>
                <w:rFonts w:ascii="Cambria" w:eastAsia="Cambria" w:hAnsi="Cambria" w:cs="Cambria"/>
                <w:sz w:val="22"/>
              </w:rPr>
              <w:t>fem</w:t>
            </w:r>
            <w:proofErr w:type="spellEnd"/>
            <w:r>
              <w:rPr>
                <w:rFonts w:ascii="Cambria" w:eastAsia="Cambria" w:hAnsi="Cambria" w:cs="Cambria"/>
                <w:sz w:val="22"/>
              </w:rPr>
              <w:t>. dcha.)                                                                derecho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del.                                                                                          Delegación</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lastRenderedPageBreak/>
              <w:t>depto.                                                                                     departamento (también dpto.)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desct.º                                                                                    descuento (también dto.)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d/f                                                                                           días fecha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dicc.                                                                                        Diccionario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Dir. (</w:t>
            </w:r>
            <w:proofErr w:type="spellStart"/>
            <w:r>
              <w:rPr>
                <w:rFonts w:ascii="Cambria" w:eastAsia="Cambria" w:hAnsi="Cambria" w:cs="Cambria"/>
                <w:sz w:val="22"/>
              </w:rPr>
              <w:t>fem</w:t>
            </w:r>
            <w:proofErr w:type="spellEnd"/>
            <w:r>
              <w:rPr>
                <w:rFonts w:ascii="Cambria" w:eastAsia="Cambria" w:hAnsi="Cambria" w:cs="Cambria"/>
                <w:sz w:val="22"/>
              </w:rPr>
              <w:t xml:space="preserve">. </w:t>
            </w:r>
            <w:proofErr w:type="spellStart"/>
            <w:r>
              <w:rPr>
                <w:rFonts w:ascii="Cambria" w:eastAsia="Cambria" w:hAnsi="Cambria" w:cs="Cambria"/>
                <w:sz w:val="22"/>
              </w:rPr>
              <w:t>Dir.a</w:t>
            </w:r>
            <w:proofErr w:type="spellEnd"/>
            <w:r>
              <w:rPr>
                <w:rFonts w:ascii="Cambria" w:eastAsia="Cambria" w:hAnsi="Cambria" w:cs="Cambria"/>
                <w:sz w:val="22"/>
              </w:rPr>
              <w:t>)                                                                    director || dirección</w:t>
            </w:r>
            <w:r>
              <w:rPr>
                <w:rFonts w:ascii="Cambria" w:eastAsia="Cambria" w:hAnsi="Cambria" w:cs="Cambria"/>
              </w:rPr>
              <w:t xml:space="preserve"> </w:t>
            </w:r>
            <w:r>
              <w:rPr>
                <w:rFonts w:ascii="Calibri" w:eastAsia="Calibri" w:hAnsi="Calibri" w:cs="Calibri"/>
                <w:sz w:val="22"/>
              </w:rPr>
              <w:t xml:space="preserve"> </w:t>
            </w:r>
          </w:p>
        </w:tc>
      </w:tr>
      <w:tr w:rsidR="00F8333F">
        <w:trPr>
          <w:trHeight w:val="560"/>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 L.                                                                                        depósito legal</w:t>
            </w:r>
            <w:r>
              <w:rPr>
                <w:rFonts w:ascii="Cambria" w:eastAsia="Cambria" w:hAnsi="Cambria" w:cs="Cambria"/>
              </w:rPr>
              <w:t xml:space="preserve"> </w:t>
            </w:r>
            <w:r>
              <w:rPr>
                <w:rFonts w:ascii="Calibri" w:eastAsia="Calibri" w:hAnsi="Calibri" w:cs="Calibri"/>
                <w:sz w:val="22"/>
              </w:rPr>
              <w:t xml:space="preserve"> </w:t>
            </w:r>
          </w:p>
        </w:tc>
      </w:tr>
    </w:tbl>
    <w:p w:rsidR="00F8333F" w:rsidRDefault="00384C85">
      <w:pPr>
        <w:spacing w:after="65" w:line="259" w:lineRule="auto"/>
        <w:ind w:left="0" w:firstLine="0"/>
      </w:pPr>
      <w:r>
        <w:rPr>
          <w:rFonts w:ascii="Calibri" w:eastAsia="Calibri" w:hAnsi="Calibri" w:cs="Calibri"/>
          <w:sz w:val="22"/>
        </w:rPr>
        <w:t xml:space="preserve"> </w:t>
      </w:r>
    </w:p>
    <w:p w:rsidR="00F8333F" w:rsidRDefault="00384C85">
      <w:pPr>
        <w:pBdr>
          <w:top w:val="single" w:sz="4" w:space="0" w:color="000000"/>
          <w:left w:val="single" w:sz="4" w:space="0" w:color="000000"/>
          <w:bottom w:val="single" w:sz="4" w:space="0" w:color="000000"/>
          <w:right w:val="single" w:sz="4" w:space="0" w:color="000000"/>
        </w:pBdr>
        <w:spacing w:after="0" w:line="259" w:lineRule="auto"/>
        <w:ind w:left="0" w:right="4731" w:firstLine="0"/>
        <w:jc w:val="right"/>
      </w:pPr>
      <w:r>
        <w:rPr>
          <w:rFonts w:ascii="Cambria" w:eastAsia="Cambria" w:hAnsi="Cambria" w:cs="Cambria"/>
          <w:sz w:val="22"/>
        </w:rPr>
        <w:t>doc.                                                                                        Documento</w:t>
      </w:r>
      <w:r>
        <w:rPr>
          <w:rFonts w:ascii="Cambria" w:eastAsia="Cambria" w:hAnsi="Cambria" w:cs="Cambria"/>
        </w:rPr>
        <w:t xml:space="preserve"> </w:t>
      </w:r>
      <w:r>
        <w:rPr>
          <w:rFonts w:ascii="Calibri" w:eastAsia="Calibri" w:hAnsi="Calibri" w:cs="Calibri"/>
          <w:sz w:val="22"/>
        </w:rPr>
        <w:t xml:space="preserve"> </w:t>
      </w:r>
    </w:p>
    <w:p w:rsidR="00F8333F" w:rsidRDefault="00F8333F">
      <w:pPr>
        <w:spacing w:after="0" w:line="259" w:lineRule="auto"/>
        <w:ind w:left="0" w:right="1847" w:firstLine="0"/>
      </w:pPr>
    </w:p>
    <w:tbl>
      <w:tblPr>
        <w:tblStyle w:val="TableGrid"/>
        <w:tblW w:w="8726" w:type="dxa"/>
        <w:tblInd w:w="1030" w:type="dxa"/>
        <w:tblCellMar>
          <w:top w:w="76" w:type="dxa"/>
          <w:left w:w="108" w:type="dxa"/>
          <w:right w:w="115" w:type="dxa"/>
        </w:tblCellMar>
        <w:tblLook w:val="04A0" w:firstRow="1" w:lastRow="0" w:firstColumn="1" w:lastColumn="0" w:noHBand="0" w:noVBand="1"/>
      </w:tblPr>
      <w:tblGrid>
        <w:gridCol w:w="8726"/>
      </w:tblGrid>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dpto.                                                                                      departamento (también depto.)</w:t>
            </w:r>
            <w:r>
              <w:rPr>
                <w:rFonts w:ascii="Cambria" w:eastAsia="Cambria" w:hAnsi="Cambria" w:cs="Cambria"/>
              </w:rPr>
              <w:t xml:space="preserve"> </w:t>
            </w:r>
            <w:r>
              <w:rPr>
                <w:rFonts w:ascii="Calibri" w:eastAsia="Calibri" w:hAnsi="Calibri" w:cs="Calibri"/>
                <w:sz w:val="22"/>
              </w:rPr>
              <w:t xml:space="preserve"> </w:t>
            </w:r>
          </w:p>
        </w:tc>
      </w:tr>
      <w:tr w:rsidR="00F8333F" w:rsidRPr="00310658">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Pr="00310658" w:rsidRDefault="00384C85">
            <w:pPr>
              <w:spacing w:after="0" w:line="259" w:lineRule="auto"/>
              <w:ind w:left="0" w:firstLine="0"/>
              <w:rPr>
                <w:lang w:val="en-US"/>
              </w:rPr>
            </w:pPr>
            <w:r w:rsidRPr="00310658">
              <w:rPr>
                <w:rFonts w:ascii="Cambria" w:eastAsia="Cambria" w:hAnsi="Cambria" w:cs="Cambria"/>
                <w:sz w:val="22"/>
                <w:lang w:val="en-US"/>
              </w:rPr>
              <w:t>Dr. (fem. Dra., Dr.ª)                                                             doctor</w:t>
            </w:r>
            <w:r w:rsidRPr="00310658">
              <w:rPr>
                <w:rFonts w:ascii="Cambria" w:eastAsia="Cambria" w:hAnsi="Cambria" w:cs="Cambria"/>
                <w:lang w:val="en-US"/>
              </w:rPr>
              <w:t xml:space="preserve"> </w:t>
            </w:r>
            <w:r w:rsidRPr="00310658">
              <w:rPr>
                <w:rFonts w:ascii="Calibri" w:eastAsia="Calibri" w:hAnsi="Calibri" w:cs="Calibri"/>
                <w:sz w:val="22"/>
                <w:lang w:val="en-US"/>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dto.                                                                                         descuento (también desct.º)</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dupdo.                                                                                   Duplicado</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d/v                                                                                          días vista</w:t>
            </w:r>
            <w:r>
              <w:rPr>
                <w:rFonts w:ascii="Cambria" w:eastAsia="Cambria" w:hAnsi="Cambria" w:cs="Cambria"/>
              </w:rPr>
              <w:t xml:space="preserve"> </w:t>
            </w:r>
            <w:r>
              <w:rPr>
                <w:rFonts w:ascii="Calibri" w:eastAsia="Calibri" w:hAnsi="Calibri" w:cs="Calibri"/>
                <w:sz w:val="22"/>
              </w:rPr>
              <w:t xml:space="preserve"> </w:t>
            </w:r>
          </w:p>
        </w:tc>
      </w:tr>
      <w:tr w:rsidR="00F8333F">
        <w:trPr>
          <w:trHeight w:val="58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                                                                                             envío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e/c                                                                                           en cuenta</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ed.                                                                                           edición || editorial (también edit.) || editor, -</w:t>
            </w:r>
            <w:proofErr w:type="spellStart"/>
            <w:r>
              <w:rPr>
                <w:rFonts w:ascii="Cambria" w:eastAsia="Cambria" w:hAnsi="Cambria" w:cs="Cambria"/>
                <w:sz w:val="22"/>
              </w:rPr>
              <w:t>ra</w:t>
            </w:r>
            <w:proofErr w:type="spellEnd"/>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edit.                                                                                        editorial (también ed.)</w:t>
            </w:r>
            <w:r>
              <w:rPr>
                <w:rFonts w:ascii="Cambria" w:eastAsia="Cambria" w:hAnsi="Cambria" w:cs="Cambria"/>
              </w:rPr>
              <w:t xml:space="preserve"> </w:t>
            </w:r>
            <w:r>
              <w:rPr>
                <w:rFonts w:ascii="Calibri" w:eastAsia="Calibri" w:hAnsi="Calibri" w:cs="Calibri"/>
                <w:sz w:val="22"/>
              </w:rPr>
              <w:t xml:space="preserve"> </w:t>
            </w:r>
          </w:p>
        </w:tc>
      </w:tr>
      <w:tr w:rsidR="00F8333F">
        <w:trPr>
          <w:trHeight w:val="85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ej.                                                                                            ejemplo || ejemplar (sustantivo masculino)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et ál.                                                                                        et álii (lat.: 'y otros')</w:t>
            </w:r>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                                                                                              folio (también fol. y f.º)</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lastRenderedPageBreak/>
              <w:t>f.ª                                                                                            factura (también fra.)</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fasc.                                                                                        Fascículo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 C.                                                                                         ferrocarril</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fca.                                                                                          Fábrica</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fig.                                                                                           figura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f.º; fol.                                                                                    folio (también f.)</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fra.                                                                                          Factura  (también f.ª)</w:t>
            </w:r>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G.</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g. p.; g/p                                                                                 giro postal</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ib.; ibíd.                                                                                  ibídem (lat.: 'en el mismo lugar')</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íd.                                                                                            ídem (lat.: 'el mismo, lo mismo')</w:t>
            </w:r>
            <w:r>
              <w:rPr>
                <w:rFonts w:ascii="Cambria" w:eastAsia="Cambria" w:hAnsi="Cambria" w:cs="Cambria"/>
              </w:rPr>
              <w:t xml:space="preserve"> </w:t>
            </w:r>
            <w:r>
              <w:rPr>
                <w:rFonts w:ascii="Calibri" w:eastAsia="Calibri" w:hAnsi="Calibri" w:cs="Calibri"/>
                <w:sz w:val="22"/>
              </w:rPr>
              <w:t xml:space="preserve"> </w:t>
            </w:r>
          </w:p>
        </w:tc>
      </w:tr>
      <w:tr w:rsidR="00F8333F" w:rsidRPr="00310658">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Pr="00310658" w:rsidRDefault="00384C85">
            <w:pPr>
              <w:spacing w:after="0" w:line="259" w:lineRule="auto"/>
              <w:ind w:left="0" w:firstLine="0"/>
              <w:rPr>
                <w:lang w:val="en-US"/>
              </w:rPr>
            </w:pPr>
            <w:r w:rsidRPr="00310658">
              <w:rPr>
                <w:rFonts w:ascii="Cambria" w:eastAsia="Cambria" w:hAnsi="Cambria" w:cs="Cambria"/>
                <w:sz w:val="22"/>
                <w:lang w:val="en-US"/>
              </w:rPr>
              <w:t>i. e.                                                                                          idest (lat.: 'esto es')</w:t>
            </w:r>
            <w:r w:rsidRPr="00310658">
              <w:rPr>
                <w:rFonts w:ascii="Cambria" w:eastAsia="Cambria" w:hAnsi="Cambria" w:cs="Cambria"/>
                <w:lang w:val="en-US"/>
              </w:rPr>
              <w:t xml:space="preserve"> </w:t>
            </w:r>
            <w:r w:rsidRPr="00310658">
              <w:rPr>
                <w:rFonts w:ascii="Calibri" w:eastAsia="Calibri" w:hAnsi="Calibri" w:cs="Calibri"/>
                <w:sz w:val="22"/>
                <w:lang w:val="en-US"/>
              </w:rPr>
              <w:t xml:space="preserve"> </w:t>
            </w:r>
          </w:p>
        </w:tc>
      </w:tr>
    </w:tbl>
    <w:p w:rsidR="00F8333F" w:rsidRPr="00310658" w:rsidRDefault="00384C85">
      <w:pPr>
        <w:spacing w:after="0" w:line="259" w:lineRule="auto"/>
        <w:ind w:left="0" w:firstLine="0"/>
        <w:jc w:val="both"/>
        <w:rPr>
          <w:lang w:val="en-US"/>
        </w:rPr>
      </w:pPr>
      <w:r w:rsidRPr="00310658">
        <w:rPr>
          <w:rFonts w:ascii="Calibri" w:eastAsia="Calibri" w:hAnsi="Calibri" w:cs="Calibri"/>
          <w:sz w:val="22"/>
          <w:lang w:val="en-US"/>
        </w:rPr>
        <w:t xml:space="preserve"> </w:t>
      </w:r>
    </w:p>
    <w:tbl>
      <w:tblPr>
        <w:tblStyle w:val="TableGrid"/>
        <w:tblW w:w="8726" w:type="dxa"/>
        <w:tblInd w:w="1030" w:type="dxa"/>
        <w:tblCellMar>
          <w:top w:w="78" w:type="dxa"/>
          <w:left w:w="108" w:type="dxa"/>
          <w:right w:w="115" w:type="dxa"/>
        </w:tblCellMar>
        <w:tblLook w:val="04A0" w:firstRow="1" w:lastRow="0" w:firstColumn="1" w:lastColumn="0" w:noHBand="0" w:noVBand="1"/>
      </w:tblPr>
      <w:tblGrid>
        <w:gridCol w:w="8726"/>
      </w:tblGrid>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imp.                                                                                         imprenta (también impr.)</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impr.                                                                                       imprenta (también imp.) || impreso</w:t>
            </w:r>
            <w:r>
              <w:rPr>
                <w:rFonts w:ascii="Cambria" w:eastAsia="Cambria" w:hAnsi="Cambria" w:cs="Cambria"/>
              </w:rPr>
              <w:t xml:space="preserve"> </w:t>
            </w:r>
            <w:r>
              <w:rPr>
                <w:rFonts w:ascii="Calibri" w:eastAsia="Calibri" w:hAnsi="Calibri" w:cs="Calibri"/>
                <w:sz w:val="22"/>
              </w:rPr>
              <w:t xml:space="preserve"> </w:t>
            </w:r>
          </w:p>
        </w:tc>
      </w:tr>
      <w:tr w:rsidR="00F8333F">
        <w:trPr>
          <w:trHeight w:val="56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impto.; imp.to                                                                       impuesto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incl.                                                                                          inclusive (cf. excl.)</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Ing.                                                                                           ingeniero, -</w:t>
            </w:r>
            <w:proofErr w:type="spellStart"/>
            <w:r>
              <w:rPr>
                <w:rFonts w:ascii="Cambria" w:eastAsia="Cambria" w:hAnsi="Cambria" w:cs="Cambria"/>
                <w:sz w:val="22"/>
              </w:rPr>
              <w:t>ra</w:t>
            </w:r>
            <w:proofErr w:type="spellEnd"/>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Inst.                                                                                         instituto</w:t>
            </w:r>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L.</w:t>
            </w:r>
            <w:r>
              <w:rPr>
                <w:rFonts w:ascii="Cambria" w:eastAsia="Cambria" w:hAnsi="Cambria" w:cs="Cambria"/>
              </w:rPr>
              <w:t xml:space="preserve"> </w:t>
            </w:r>
            <w:r>
              <w:rPr>
                <w:rFonts w:ascii="Calibri" w:eastAsia="Calibri" w:hAnsi="Calibri" w:cs="Calibri"/>
                <w:sz w:val="22"/>
              </w:rPr>
              <w:t xml:space="preserve"> </w:t>
            </w:r>
          </w:p>
        </w:tc>
      </w:tr>
      <w:tr w:rsidR="00F8333F">
        <w:trPr>
          <w:trHeight w:val="560"/>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lastRenderedPageBreak/>
              <w:t>L/                                                                                             letra (de cambio)</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4820" w:hanging="4820"/>
            </w:pPr>
            <w:r>
              <w:rPr>
                <w:rFonts w:ascii="Cambria" w:eastAsia="Cambria" w:hAnsi="Cambria" w:cs="Cambria"/>
                <w:sz w:val="22"/>
              </w:rPr>
              <w:t>l. c.                                                                                          loco citato (lat.: 'en el lugar citado'; también loc. cit.)</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Lcdo. (</w:t>
            </w:r>
            <w:proofErr w:type="spellStart"/>
            <w:r>
              <w:rPr>
                <w:rFonts w:ascii="Cambria" w:eastAsia="Cambria" w:hAnsi="Cambria" w:cs="Cambria"/>
                <w:sz w:val="22"/>
              </w:rPr>
              <w:t>fem</w:t>
            </w:r>
            <w:proofErr w:type="spellEnd"/>
            <w:r>
              <w:rPr>
                <w:rFonts w:ascii="Cambria" w:eastAsia="Cambria" w:hAnsi="Cambria" w:cs="Cambria"/>
                <w:sz w:val="22"/>
              </w:rPr>
              <w:t>. Lcda.</w:t>
            </w:r>
            <w:proofErr w:type="gramStart"/>
            <w:r>
              <w:rPr>
                <w:rFonts w:ascii="Cambria" w:eastAsia="Cambria" w:hAnsi="Cambria" w:cs="Cambria"/>
                <w:sz w:val="22"/>
              </w:rPr>
              <w:t>);  Ldo.</w:t>
            </w:r>
            <w:proofErr w:type="gramEnd"/>
            <w:r>
              <w:rPr>
                <w:rFonts w:ascii="Cambria" w:eastAsia="Cambria" w:hAnsi="Cambria" w:cs="Cambria"/>
                <w:sz w:val="22"/>
              </w:rPr>
              <w:t xml:space="preserve"> (</w:t>
            </w:r>
            <w:proofErr w:type="spellStart"/>
            <w:r>
              <w:rPr>
                <w:rFonts w:ascii="Cambria" w:eastAsia="Cambria" w:hAnsi="Cambria" w:cs="Cambria"/>
                <w:sz w:val="22"/>
              </w:rPr>
              <w:t>fem</w:t>
            </w:r>
            <w:proofErr w:type="spellEnd"/>
            <w:r>
              <w:rPr>
                <w:rFonts w:ascii="Cambria" w:eastAsia="Cambria" w:hAnsi="Cambria" w:cs="Cambria"/>
                <w:sz w:val="22"/>
              </w:rPr>
              <w:t>. Lda.); Lic.                          licenciado, -da</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loc. cit.                                                                                    loco citato (lat.: 'en el lugar citado'; también l. c.) </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Ltd.                                                                                          </w:t>
            </w:r>
            <w:proofErr w:type="spellStart"/>
            <w:r>
              <w:rPr>
                <w:rFonts w:ascii="Cambria" w:eastAsia="Cambria" w:hAnsi="Cambria" w:cs="Cambria"/>
                <w:sz w:val="22"/>
              </w:rPr>
              <w:t>limited</w:t>
            </w:r>
            <w:proofErr w:type="spellEnd"/>
            <w:r>
              <w:rPr>
                <w:rFonts w:ascii="Cambria" w:eastAsia="Cambria" w:hAnsi="Cambria" w:cs="Cambria"/>
                <w:sz w:val="22"/>
              </w:rPr>
              <w:t xml:space="preserve"> (</w:t>
            </w:r>
            <w:proofErr w:type="spellStart"/>
            <w:r>
              <w:rPr>
                <w:rFonts w:ascii="Cambria" w:eastAsia="Cambria" w:hAnsi="Cambria" w:cs="Cambria"/>
                <w:sz w:val="22"/>
              </w:rPr>
              <w:t>ingl</w:t>
            </w:r>
            <w:proofErr w:type="spellEnd"/>
            <w:r>
              <w:rPr>
                <w:rFonts w:ascii="Cambria" w:eastAsia="Cambria" w:hAnsi="Cambria" w:cs="Cambria"/>
                <w:sz w:val="22"/>
              </w:rPr>
              <w:t>.: 'limitado, -da'; cf. Ltdo.)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Ltdo. (</w:t>
            </w:r>
            <w:proofErr w:type="spellStart"/>
            <w:r>
              <w:rPr>
                <w:rFonts w:ascii="Cambria" w:eastAsia="Cambria" w:hAnsi="Cambria" w:cs="Cambria"/>
                <w:sz w:val="22"/>
              </w:rPr>
              <w:t>fem</w:t>
            </w:r>
            <w:proofErr w:type="spellEnd"/>
            <w:r>
              <w:rPr>
                <w:rFonts w:ascii="Cambria" w:eastAsia="Cambria" w:hAnsi="Cambria" w:cs="Cambria"/>
                <w:sz w:val="22"/>
              </w:rPr>
              <w:t>. Ltda.)                                                                  limitado (cf. Ltd.)</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M.</w:t>
            </w:r>
            <w:r>
              <w:rPr>
                <w:rFonts w:ascii="Cambria" w:eastAsia="Cambria" w:hAnsi="Cambria" w:cs="Cambria"/>
              </w:rPr>
              <w:t xml:space="preserve"> </w:t>
            </w:r>
            <w:r>
              <w:rPr>
                <w:rFonts w:ascii="Calibri" w:eastAsia="Calibri" w:hAnsi="Calibri" w:cs="Calibri"/>
                <w:sz w:val="22"/>
              </w:rPr>
              <w:t xml:space="preserve"> </w:t>
            </w:r>
          </w:p>
        </w:tc>
      </w:tr>
      <w:tr w:rsidR="00F8333F">
        <w:trPr>
          <w:trHeight w:val="85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m.                                                                                            </w:t>
            </w:r>
            <w:proofErr w:type="spellStart"/>
            <w:r>
              <w:rPr>
                <w:rFonts w:ascii="Cambria" w:eastAsia="Cambria" w:hAnsi="Cambria" w:cs="Cambria"/>
                <w:sz w:val="22"/>
              </w:rPr>
              <w:t>meridies</w:t>
            </w:r>
            <w:proofErr w:type="spellEnd"/>
            <w:r>
              <w:rPr>
                <w:rFonts w:ascii="Cambria" w:eastAsia="Cambria" w:hAnsi="Cambria" w:cs="Cambria"/>
                <w:sz w:val="22"/>
              </w:rPr>
              <w:t xml:space="preserve"> (</w:t>
            </w:r>
            <w:proofErr w:type="spellStart"/>
            <w:r>
              <w:rPr>
                <w:rFonts w:ascii="Cambria" w:eastAsia="Cambria" w:hAnsi="Cambria" w:cs="Cambria"/>
                <w:sz w:val="22"/>
              </w:rPr>
              <w:t>lat</w:t>
            </w:r>
            <w:proofErr w:type="spellEnd"/>
            <w:r>
              <w:rPr>
                <w:rFonts w:ascii="Cambria" w:eastAsia="Cambria" w:hAnsi="Cambria" w:cs="Cambria"/>
                <w:sz w:val="22"/>
              </w:rPr>
              <w:t>: 'mediodía'; cf. a. m. y p. m.)</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máx.                                                                                        máximo (cf. mín.)</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mín.                                                                                         mínimo (cf. máx.)</w:t>
            </w:r>
            <w:r>
              <w:rPr>
                <w:rFonts w:ascii="Cambria" w:eastAsia="Cambria" w:hAnsi="Cambria" w:cs="Cambria"/>
              </w:rPr>
              <w:t xml:space="preserve"> </w:t>
            </w:r>
            <w:r>
              <w:rPr>
                <w:rFonts w:ascii="Calibri" w:eastAsia="Calibri" w:hAnsi="Calibri" w:cs="Calibri"/>
                <w:sz w:val="22"/>
              </w:rPr>
              <w:t xml:space="preserve"> </w:t>
            </w:r>
          </w:p>
        </w:tc>
      </w:tr>
      <w:tr w:rsidR="00F8333F">
        <w:trPr>
          <w:trHeight w:val="56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m. n.                                                                                        moneda nacional</w:t>
            </w:r>
            <w:r>
              <w:rPr>
                <w:rFonts w:ascii="Cambria" w:eastAsia="Cambria" w:hAnsi="Cambria" w:cs="Cambria"/>
              </w:rPr>
              <w:t xml:space="preserve"> </w:t>
            </w:r>
            <w:r>
              <w:rPr>
                <w:rFonts w:ascii="Calibri" w:eastAsia="Calibri" w:hAnsi="Calibri" w:cs="Calibri"/>
                <w:sz w:val="22"/>
              </w:rPr>
              <w:t xml:space="preserve"> </w:t>
            </w:r>
          </w:p>
        </w:tc>
      </w:tr>
      <w:tr w:rsidR="00F8333F">
        <w:trPr>
          <w:trHeight w:val="58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N.</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n.                                                                                             nota</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4820" w:hanging="4820"/>
            </w:pPr>
            <w:r>
              <w:rPr>
                <w:rFonts w:ascii="Cambria" w:eastAsia="Cambria" w:hAnsi="Cambria" w:cs="Cambria"/>
                <w:sz w:val="22"/>
              </w:rPr>
              <w:t>N. B.                                                                                        nota bene (lat.: 'observa bien'; equivale a nótese bien)</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N. del T.                                                                                  nota del traductor</w:t>
            </w:r>
            <w:r>
              <w:rPr>
                <w:rFonts w:ascii="Cambria" w:eastAsia="Cambria" w:hAnsi="Cambria" w:cs="Cambria"/>
              </w:rPr>
              <w:t xml:space="preserve"> </w:t>
            </w:r>
            <w:r>
              <w:rPr>
                <w:rFonts w:ascii="Calibri" w:eastAsia="Calibri" w:hAnsi="Calibri" w:cs="Calibri"/>
                <w:sz w:val="22"/>
              </w:rPr>
              <w:t xml:space="preserve"> </w:t>
            </w:r>
          </w:p>
        </w:tc>
      </w:tr>
      <w:tr w:rsidR="00F8333F">
        <w:trPr>
          <w:trHeight w:val="85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n.º; nro.                                                                                  número (también núm.; cf. #, en apéndice 4)</w:t>
            </w:r>
            <w:r>
              <w:rPr>
                <w:rFonts w:ascii="Cambria" w:eastAsia="Cambria" w:hAnsi="Cambria" w:cs="Cambria"/>
              </w:rPr>
              <w:t xml:space="preserve"> </w:t>
            </w:r>
            <w:r>
              <w:rPr>
                <w:rFonts w:ascii="Calibri" w:eastAsia="Calibri" w:hAnsi="Calibri" w:cs="Calibri"/>
                <w:sz w:val="22"/>
              </w:rPr>
              <w:t xml:space="preserve"> </w:t>
            </w:r>
          </w:p>
        </w:tc>
      </w:tr>
      <w:tr w:rsidR="00F8333F">
        <w:trPr>
          <w:trHeight w:val="855"/>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núm.                                                                                       número (también n.º y nro.; cf. #, en apéndice 4)</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O.</w:t>
            </w:r>
            <w:r>
              <w:rPr>
                <w:rFonts w:ascii="Cambria" w:eastAsia="Cambria" w:hAnsi="Cambria" w:cs="Cambria"/>
              </w:rPr>
              <w:t xml:space="preserve"> </w:t>
            </w:r>
            <w:r>
              <w:rPr>
                <w:rFonts w:ascii="Calibri" w:eastAsia="Calibri" w:hAnsi="Calibri" w:cs="Calibri"/>
                <w:sz w:val="22"/>
              </w:rPr>
              <w:t xml:space="preserve"> </w:t>
            </w:r>
          </w:p>
        </w:tc>
      </w:tr>
    </w:tbl>
    <w:p w:rsidR="00F8333F" w:rsidRDefault="00384C85">
      <w:pPr>
        <w:spacing w:after="0" w:line="259" w:lineRule="auto"/>
        <w:ind w:left="0" w:firstLine="0"/>
        <w:jc w:val="both"/>
      </w:pPr>
      <w:r>
        <w:rPr>
          <w:rFonts w:ascii="Calibri" w:eastAsia="Calibri" w:hAnsi="Calibri" w:cs="Calibri"/>
          <w:sz w:val="22"/>
        </w:rPr>
        <w:t xml:space="preserve"> </w:t>
      </w:r>
    </w:p>
    <w:tbl>
      <w:tblPr>
        <w:tblStyle w:val="TableGrid"/>
        <w:tblW w:w="8726" w:type="dxa"/>
        <w:tblInd w:w="1030" w:type="dxa"/>
        <w:tblCellMar>
          <w:top w:w="76" w:type="dxa"/>
          <w:left w:w="108" w:type="dxa"/>
          <w:right w:w="115" w:type="dxa"/>
        </w:tblCellMar>
        <w:tblLook w:val="04A0" w:firstRow="1" w:lastRow="0" w:firstColumn="1" w:lastColumn="0" w:noHBand="0" w:noVBand="1"/>
      </w:tblPr>
      <w:tblGrid>
        <w:gridCol w:w="8726"/>
      </w:tblGrid>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lastRenderedPageBreak/>
              <w:t>ob. cit.                                                                                     obra citada (cf. óp. cit.)</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19" w:line="259" w:lineRule="auto"/>
              <w:ind w:left="0" w:firstLine="0"/>
            </w:pPr>
            <w:r>
              <w:rPr>
                <w:rFonts w:ascii="Cambria" w:eastAsia="Cambria" w:hAnsi="Cambria" w:cs="Cambria"/>
                <w:sz w:val="22"/>
              </w:rPr>
              <w:t xml:space="preserve">óp. cit.                                                                                     ópere citato (lat.: 'en la obra citada'; cf. </w:t>
            </w:r>
            <w:r>
              <w:rPr>
                <w:rFonts w:ascii="Calibri" w:eastAsia="Calibri" w:hAnsi="Calibri" w:cs="Calibri"/>
                <w:sz w:val="22"/>
              </w:rPr>
              <w:t xml:space="preserve"> </w:t>
            </w:r>
          </w:p>
          <w:p w:rsidR="00F8333F" w:rsidRDefault="00384C85">
            <w:pPr>
              <w:spacing w:after="0" w:line="259" w:lineRule="auto"/>
              <w:ind w:left="0" w:firstLine="0"/>
            </w:pPr>
            <w:r>
              <w:rPr>
                <w:rFonts w:ascii="Cambria" w:eastAsia="Cambria" w:hAnsi="Cambria" w:cs="Cambria"/>
                <w:sz w:val="22"/>
              </w:rPr>
              <w:t>ob. cit.)</w:t>
            </w:r>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5"/>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                                                                                             página (también pg. y pág.)</w:t>
            </w:r>
            <w:r>
              <w:rPr>
                <w:rFonts w:ascii="Cambria" w:eastAsia="Cambria" w:hAnsi="Cambria" w:cs="Cambria"/>
              </w:rPr>
              <w:t xml:space="preserve"> </w:t>
            </w:r>
            <w:r>
              <w:rPr>
                <w:rFonts w:ascii="Calibri" w:eastAsia="Calibri" w:hAnsi="Calibri" w:cs="Calibri"/>
                <w:sz w:val="22"/>
              </w:rPr>
              <w:t xml:space="preserve"> </w:t>
            </w:r>
          </w:p>
        </w:tc>
      </w:tr>
      <w:tr w:rsidR="00F8333F">
        <w:trPr>
          <w:trHeight w:val="85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19" w:line="259" w:lineRule="auto"/>
              <w:ind w:left="0" w:firstLine="0"/>
            </w:pPr>
            <w:r>
              <w:rPr>
                <w:rFonts w:ascii="Cambria" w:eastAsia="Cambria" w:hAnsi="Cambria" w:cs="Cambria"/>
                <w:sz w:val="22"/>
              </w:rPr>
              <w:t xml:space="preserve">p. a.                                                                                         por ausencia || por autorización </w:t>
            </w:r>
            <w:r>
              <w:rPr>
                <w:rFonts w:ascii="Calibri" w:eastAsia="Calibri" w:hAnsi="Calibri" w:cs="Calibri"/>
                <w:sz w:val="22"/>
              </w:rPr>
              <w:t xml:space="preserve"> </w:t>
            </w:r>
          </w:p>
          <w:p w:rsidR="00F8333F" w:rsidRDefault="00384C85">
            <w:pPr>
              <w:spacing w:after="0" w:line="259" w:lineRule="auto"/>
              <w:ind w:left="0" w:firstLine="0"/>
            </w:pPr>
            <w:r>
              <w:rPr>
                <w:rFonts w:ascii="Cambria" w:eastAsia="Cambria" w:hAnsi="Cambria" w:cs="Cambria"/>
                <w:sz w:val="22"/>
              </w:rPr>
              <w:t>(también P. 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pág.                                                                                         página (también p. y pg.)</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párr.                                                                                        párrafo (cf. §)</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Pat.                                                                                          Patente</w:t>
            </w:r>
            <w:r>
              <w:rPr>
                <w:rFonts w:ascii="Cambria" w:eastAsia="Cambria" w:hAnsi="Cambria" w:cs="Cambria"/>
              </w:rPr>
              <w:t xml:space="preserve"> </w:t>
            </w:r>
            <w:r>
              <w:rPr>
                <w:rFonts w:ascii="Calibri" w:eastAsia="Calibri" w:hAnsi="Calibri" w:cs="Calibri"/>
                <w:sz w:val="22"/>
              </w:rPr>
              <w:t xml:space="preserve"> </w:t>
            </w:r>
          </w:p>
        </w:tc>
      </w:tr>
      <w:tr w:rsidR="00F8333F">
        <w:trPr>
          <w:trHeight w:val="560"/>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 d.                                                                                         porte(s) debido(s) (cf. p. p.)</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 D.                                                                                        posdata (cf. P. S.)</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pdo.                                                                                        Pasado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Pdte. (</w:t>
            </w:r>
            <w:proofErr w:type="spellStart"/>
            <w:r>
              <w:rPr>
                <w:rFonts w:ascii="Cambria" w:eastAsia="Cambria" w:hAnsi="Cambria" w:cs="Cambria"/>
                <w:sz w:val="22"/>
              </w:rPr>
              <w:t>fem</w:t>
            </w:r>
            <w:proofErr w:type="spellEnd"/>
            <w:r>
              <w:rPr>
                <w:rFonts w:ascii="Cambria" w:eastAsia="Cambria" w:hAnsi="Cambria" w:cs="Cambria"/>
                <w:sz w:val="22"/>
              </w:rPr>
              <w:t>. Pdta.)                                                                 presidente</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 ej.                                                                                        por ejemplo (cf. v. g. y v. gr.)</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pg.                                                                                           página (también p. y pág.)</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4820" w:hanging="4820"/>
            </w:pPr>
            <w:r>
              <w:rPr>
                <w:rFonts w:ascii="Cambria" w:eastAsia="Cambria" w:hAnsi="Cambria" w:cs="Cambria"/>
                <w:sz w:val="22"/>
              </w:rPr>
              <w:t>p. m.                                                                                        post merídiem (lat.: 'después del mediodía'; cf. a. m. y m.)</w:t>
            </w:r>
            <w:r>
              <w:rPr>
                <w:rFonts w:ascii="Cambria" w:eastAsia="Cambria" w:hAnsi="Cambria" w:cs="Cambria"/>
              </w:rPr>
              <w:t xml:space="preserve"> </w:t>
            </w:r>
            <w:r>
              <w:rPr>
                <w:rFonts w:ascii="Calibri" w:eastAsia="Calibri" w:hAnsi="Calibri" w:cs="Calibri"/>
                <w:sz w:val="22"/>
              </w:rPr>
              <w:t xml:space="preserve"> </w:t>
            </w:r>
          </w:p>
        </w:tc>
      </w:tr>
      <w:tr w:rsidR="00F8333F">
        <w:trPr>
          <w:trHeight w:val="555"/>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ppal.; pral.                                                                              Principal</w:t>
            </w:r>
            <w:r>
              <w:rPr>
                <w:rFonts w:ascii="Cambria" w:eastAsia="Cambria" w:hAnsi="Cambria" w:cs="Cambria"/>
              </w:rPr>
              <w:t xml:space="preserve"> </w:t>
            </w:r>
            <w:r>
              <w:rPr>
                <w:rFonts w:ascii="Calibri" w:eastAsia="Calibri" w:hAnsi="Calibri" w:cs="Calibri"/>
                <w:sz w:val="22"/>
              </w:rPr>
              <w:t xml:space="preserve"> </w:t>
            </w:r>
          </w:p>
        </w:tc>
      </w:tr>
      <w:tr w:rsidR="00F8333F" w:rsidRPr="00310658">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Pr="00310658" w:rsidRDefault="00384C85">
            <w:pPr>
              <w:spacing w:after="0" w:line="259" w:lineRule="auto"/>
              <w:ind w:left="0" w:firstLine="0"/>
              <w:rPr>
                <w:lang w:val="en-US"/>
              </w:rPr>
            </w:pPr>
            <w:r w:rsidRPr="00310658">
              <w:rPr>
                <w:rFonts w:ascii="Cambria" w:eastAsia="Cambria" w:hAnsi="Cambria" w:cs="Cambria"/>
                <w:sz w:val="22"/>
                <w:lang w:val="en-US"/>
              </w:rPr>
              <w:t>Prof. (fem. Prof.ª)                                                                 profesor</w:t>
            </w:r>
            <w:r w:rsidRPr="00310658">
              <w:rPr>
                <w:rFonts w:ascii="Cambria" w:eastAsia="Cambria" w:hAnsi="Cambria" w:cs="Cambria"/>
                <w:lang w:val="en-US"/>
              </w:rPr>
              <w:t xml:space="preserve"> </w:t>
            </w:r>
            <w:r w:rsidRPr="00310658">
              <w:rPr>
                <w:rFonts w:ascii="Calibri" w:eastAsia="Calibri" w:hAnsi="Calibri" w:cs="Calibri"/>
                <w:sz w:val="22"/>
                <w:lang w:val="en-US"/>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pról.                                                                                         Prólogo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prov.                                                                                        Provincia</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 S.                                                                                          post scríptum (lat.: 'después de lo escrito'; cf. P. D.)</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 V. P.                                                                                     precio de venta al público</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pza.                                                                                          plaza (también pl. y plza.)</w:t>
            </w:r>
            <w:r>
              <w:rPr>
                <w:rFonts w:ascii="Cambria" w:eastAsia="Cambria" w:hAnsi="Cambria" w:cs="Cambria"/>
              </w:rPr>
              <w:t xml:space="preserve"> </w:t>
            </w:r>
            <w:r>
              <w:rPr>
                <w:rFonts w:ascii="Calibri" w:eastAsia="Calibri" w:hAnsi="Calibri" w:cs="Calibri"/>
                <w:sz w:val="22"/>
              </w:rPr>
              <w:t xml:space="preserve"> </w:t>
            </w:r>
          </w:p>
        </w:tc>
      </w:tr>
      <w:tr w:rsidR="00F8333F">
        <w:trPr>
          <w:trHeight w:val="58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lastRenderedPageBreak/>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R.</w:t>
            </w: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reg.                                                                                         Registro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Rep.                                                                                        República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RR. HH.                                                                                   recursos humanos</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                                                                                              siglo || siguiente (también sig.)</w:t>
            </w:r>
            <w:r>
              <w:rPr>
                <w:rFonts w:ascii="Cambria" w:eastAsia="Cambria" w:hAnsi="Cambria" w:cs="Cambria"/>
              </w:rPr>
              <w:t xml:space="preserve"> </w:t>
            </w:r>
            <w:r>
              <w:rPr>
                <w:rFonts w:ascii="Calibri" w:eastAsia="Calibri" w:hAnsi="Calibri" w:cs="Calibri"/>
                <w:sz w:val="22"/>
              </w:rPr>
              <w:t xml:space="preserve"> </w:t>
            </w:r>
          </w:p>
        </w:tc>
      </w:tr>
    </w:tbl>
    <w:p w:rsidR="00F8333F" w:rsidRDefault="00384C85">
      <w:pPr>
        <w:spacing w:after="0" w:line="259" w:lineRule="auto"/>
        <w:ind w:left="0" w:firstLine="0"/>
        <w:jc w:val="both"/>
      </w:pPr>
      <w:r>
        <w:rPr>
          <w:rFonts w:ascii="Calibri" w:eastAsia="Calibri" w:hAnsi="Calibri" w:cs="Calibri"/>
          <w:sz w:val="22"/>
        </w:rPr>
        <w:t xml:space="preserve"> </w:t>
      </w:r>
    </w:p>
    <w:tbl>
      <w:tblPr>
        <w:tblStyle w:val="TableGrid"/>
        <w:tblW w:w="8726" w:type="dxa"/>
        <w:tblInd w:w="1030" w:type="dxa"/>
        <w:tblCellMar>
          <w:top w:w="78" w:type="dxa"/>
          <w:left w:w="108" w:type="dxa"/>
          <w:right w:w="115" w:type="dxa"/>
        </w:tblCellMar>
        <w:tblLook w:val="04A0" w:firstRow="1" w:lastRow="0" w:firstColumn="1" w:lastColumn="0" w:noHBand="0" w:noVBand="1"/>
      </w:tblPr>
      <w:tblGrid>
        <w:gridCol w:w="8726"/>
      </w:tblGrid>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22" w:line="259" w:lineRule="auto"/>
              <w:ind w:left="0" w:firstLine="0"/>
            </w:pPr>
            <w:r>
              <w:rPr>
                <w:rFonts w:ascii="Cambria" w:eastAsia="Cambria" w:hAnsi="Cambria" w:cs="Cambria"/>
                <w:sz w:val="22"/>
              </w:rPr>
              <w:t xml:space="preserve">s. a.; s/a                                                                                  sin año [de impresión o de edición] (cf. </w:t>
            </w:r>
            <w:r>
              <w:rPr>
                <w:rFonts w:ascii="Calibri" w:eastAsia="Calibri" w:hAnsi="Calibri" w:cs="Calibri"/>
                <w:sz w:val="22"/>
              </w:rPr>
              <w:t xml:space="preserve"> </w:t>
            </w:r>
          </w:p>
          <w:p w:rsidR="00F8333F" w:rsidRDefault="00384C85">
            <w:pPr>
              <w:spacing w:after="0" w:line="259" w:lineRule="auto"/>
              <w:ind w:left="2515" w:firstLine="0"/>
              <w:jc w:val="center"/>
            </w:pPr>
            <w:r>
              <w:rPr>
                <w:rFonts w:ascii="Cambria" w:eastAsia="Cambria" w:hAnsi="Cambria" w:cs="Cambria"/>
                <w:sz w:val="22"/>
              </w:rPr>
              <w:t>s. d., s. e. y s. l.)</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S. A.                                                                                         sociedad anónima (cf. S. L.) </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s/c                                                                                           su cuenta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Sgto.                                                                                        Sargento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sig.                                                                                           siguiente (también s.)</w:t>
            </w:r>
            <w:r>
              <w:rPr>
                <w:rFonts w:ascii="Cambria" w:eastAsia="Cambria" w:hAnsi="Cambria" w:cs="Cambria"/>
              </w:rPr>
              <w:t xml:space="preserve"> </w:t>
            </w:r>
            <w:r>
              <w:rPr>
                <w:rFonts w:ascii="Calibri" w:eastAsia="Calibri" w:hAnsi="Calibri" w:cs="Calibri"/>
                <w:sz w:val="22"/>
              </w:rPr>
              <w:t xml:space="preserve"> </w:t>
            </w:r>
          </w:p>
        </w:tc>
      </w:tr>
      <w:tr w:rsidR="00F8333F">
        <w:trPr>
          <w:trHeight w:val="8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22" w:line="259" w:lineRule="auto"/>
              <w:ind w:left="0" w:firstLine="0"/>
            </w:pPr>
            <w:r>
              <w:rPr>
                <w:rFonts w:ascii="Cambria" w:eastAsia="Cambria" w:hAnsi="Cambria" w:cs="Cambria"/>
                <w:sz w:val="22"/>
              </w:rPr>
              <w:t xml:space="preserve">s. l.; s/l                                                                                     sin [indicación del] lugar [de edición] </w:t>
            </w:r>
            <w:r>
              <w:rPr>
                <w:rFonts w:ascii="Calibri" w:eastAsia="Calibri" w:hAnsi="Calibri" w:cs="Calibri"/>
                <w:sz w:val="22"/>
              </w:rPr>
              <w:t xml:space="preserve"> </w:t>
            </w:r>
          </w:p>
          <w:p w:rsidR="00F8333F" w:rsidRDefault="00384C85">
            <w:pPr>
              <w:spacing w:after="0" w:line="259" w:lineRule="auto"/>
              <w:ind w:left="0" w:firstLine="0"/>
            </w:pPr>
            <w:r>
              <w:rPr>
                <w:rFonts w:ascii="Cambria" w:eastAsia="Cambria" w:hAnsi="Cambria" w:cs="Cambria"/>
                <w:sz w:val="22"/>
              </w:rPr>
              <w:t xml:space="preserve">(cf. s. a., s. d. </w:t>
            </w:r>
            <w:proofErr w:type="gramStart"/>
            <w:r>
              <w:rPr>
                <w:rFonts w:ascii="Cambria" w:eastAsia="Cambria" w:hAnsi="Cambria" w:cs="Cambria"/>
                <w:sz w:val="22"/>
              </w:rPr>
              <w:t>y  s.</w:t>
            </w:r>
            <w:proofErr w:type="gramEnd"/>
            <w:r>
              <w:rPr>
                <w:rFonts w:ascii="Cambria" w:eastAsia="Cambria" w:hAnsi="Cambria" w:cs="Cambria"/>
                <w:sz w:val="22"/>
              </w:rPr>
              <w:t xml:space="preserve"> e.)</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 n.; s/n                                                                                   sin número (referido al inmueble de una vía pública)</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Soc.                                                                                           sociedad (también Sdad.)</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S. P.                                                                                           servicio público</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s. v.; s/v                                                                                     </w:t>
            </w:r>
            <w:proofErr w:type="spellStart"/>
            <w:r>
              <w:rPr>
                <w:rFonts w:ascii="Cambria" w:eastAsia="Cambria" w:hAnsi="Cambria" w:cs="Cambria"/>
                <w:sz w:val="22"/>
              </w:rPr>
              <w:t>subvoce</w:t>
            </w:r>
            <w:proofErr w:type="spellEnd"/>
            <w:r>
              <w:rPr>
                <w:rFonts w:ascii="Cambria" w:eastAsia="Cambria" w:hAnsi="Cambria" w:cs="Cambria"/>
                <w:sz w:val="22"/>
              </w:rPr>
              <w:t xml:space="preserve"> (lat.: 'bajo la palabra', en diccionarios y enciclopedias)</w:t>
            </w:r>
            <w:r>
              <w:rPr>
                <w:rFonts w:ascii="Cambria" w:eastAsia="Cambria" w:hAnsi="Cambria" w:cs="Cambria"/>
              </w:rPr>
              <w:t xml:space="preserve"> </w:t>
            </w:r>
            <w:r>
              <w:rPr>
                <w:rFonts w:ascii="Calibri" w:eastAsia="Calibri" w:hAnsi="Calibri" w:cs="Calibri"/>
                <w:sz w:val="22"/>
              </w:rPr>
              <w:t xml:space="preserve"> </w:t>
            </w:r>
          </w:p>
        </w:tc>
      </w:tr>
      <w:tr w:rsidR="00F8333F">
        <w:trPr>
          <w:trHeight w:val="586"/>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T.</w:t>
            </w:r>
            <w:r>
              <w:rPr>
                <w:rFonts w:ascii="Cambria" w:eastAsia="Cambria" w:hAnsi="Cambria" w:cs="Cambria"/>
              </w:rPr>
              <w:t xml:space="preserve"> </w:t>
            </w:r>
            <w:r>
              <w:rPr>
                <w:rFonts w:ascii="Calibri" w:eastAsia="Calibri" w:hAnsi="Calibri" w:cs="Calibri"/>
                <w:sz w:val="22"/>
              </w:rPr>
              <w:t xml:space="preserve"> </w:t>
            </w:r>
          </w:p>
        </w:tc>
      </w:tr>
    </w:tbl>
    <w:p w:rsidR="00F8333F" w:rsidRDefault="00F8333F">
      <w:pPr>
        <w:spacing w:after="0" w:line="259" w:lineRule="auto"/>
        <w:ind w:left="0" w:right="1847" w:firstLine="0"/>
      </w:pPr>
    </w:p>
    <w:tbl>
      <w:tblPr>
        <w:tblStyle w:val="TableGrid"/>
        <w:tblW w:w="8726" w:type="dxa"/>
        <w:tblInd w:w="1030" w:type="dxa"/>
        <w:tblCellMar>
          <w:top w:w="78" w:type="dxa"/>
          <w:left w:w="108" w:type="dxa"/>
          <w:right w:w="113" w:type="dxa"/>
        </w:tblCellMar>
        <w:tblLook w:val="04A0" w:firstRow="1" w:lastRow="0" w:firstColumn="1" w:lastColumn="0" w:noHBand="0" w:noVBand="1"/>
      </w:tblPr>
      <w:tblGrid>
        <w:gridCol w:w="8726"/>
      </w:tblGrid>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t.                                                                                                  tomo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tít.                                                                                                título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lastRenderedPageBreak/>
              <w:t>trad.                                                                                              traducción || traductor, -</w:t>
            </w:r>
            <w:proofErr w:type="spellStart"/>
            <w:r>
              <w:rPr>
                <w:rFonts w:ascii="Cambria" w:eastAsia="Cambria" w:hAnsi="Cambria" w:cs="Cambria"/>
                <w:sz w:val="22"/>
              </w:rPr>
              <w:t>ra</w:t>
            </w:r>
            <w:proofErr w:type="spellEnd"/>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  </w:t>
            </w:r>
            <w:r>
              <w:rPr>
                <w:rFonts w:ascii="Cambria" w:eastAsia="Cambria" w:hAnsi="Cambria" w:cs="Cambria"/>
              </w:rPr>
              <w:t xml:space="preserve"> </w:t>
            </w:r>
            <w:r>
              <w:rPr>
                <w:rFonts w:ascii="Calibri" w:eastAsia="Calibri" w:hAnsi="Calibri" w:cs="Calibri"/>
                <w:sz w:val="22"/>
              </w:rPr>
              <w:t xml:space="preserve"> </w:t>
            </w:r>
          </w:p>
        </w:tc>
      </w:tr>
      <w:tr w:rsidR="00F8333F">
        <w:trPr>
          <w:trHeight w:val="562"/>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U.</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Univ.                                                                                             universidad</w:t>
            </w:r>
            <w:r>
              <w:rPr>
                <w:rFonts w:ascii="Cambria" w:eastAsia="Cambria" w:hAnsi="Cambria" w:cs="Cambria"/>
              </w:rPr>
              <w:t xml:space="preserve"> </w:t>
            </w:r>
            <w:r>
              <w:rPr>
                <w:rFonts w:ascii="Calibri" w:eastAsia="Calibri" w:hAnsi="Calibri" w:cs="Calibri"/>
                <w:sz w:val="22"/>
              </w:rPr>
              <w:t xml:space="preserve"> </w:t>
            </w:r>
          </w:p>
        </w:tc>
      </w:tr>
      <w:tr w:rsidR="00F8333F">
        <w:trPr>
          <w:trHeight w:val="58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                                                                                                     véase (cf. vid.) || verso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                                                                                                     visto</w:t>
            </w:r>
            <w:r>
              <w:rPr>
                <w:rFonts w:ascii="Cambria" w:eastAsia="Cambria" w:hAnsi="Cambria" w:cs="Cambria"/>
              </w:rPr>
              <w:t xml:space="preserve"> </w:t>
            </w:r>
            <w:r>
              <w:rPr>
                <w:rFonts w:ascii="Calibri" w:eastAsia="Calibri" w:hAnsi="Calibri" w:cs="Calibri"/>
                <w:sz w:val="22"/>
              </w:rPr>
              <w:t xml:space="preserve"> </w:t>
            </w:r>
          </w:p>
        </w:tc>
      </w:tr>
      <w:tr w:rsidR="00F8333F">
        <w:trPr>
          <w:trHeight w:val="8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 xml:space="preserve">v. g.; v. gr.                                                                                       verbi gratia (lat.: 'por ejemplo'; cf. p. </w:t>
            </w:r>
          </w:p>
          <w:p w:rsidR="00F8333F" w:rsidRDefault="00384C85">
            <w:pPr>
              <w:spacing w:after="0" w:line="259" w:lineRule="auto"/>
              <w:ind w:left="0" w:firstLine="0"/>
            </w:pPr>
            <w:r>
              <w:rPr>
                <w:rFonts w:ascii="Cambria" w:eastAsia="Cambria" w:hAnsi="Cambria" w:cs="Cambria"/>
                <w:sz w:val="22"/>
              </w:rPr>
              <w:t>ej.)</w:t>
            </w:r>
            <w:r>
              <w:rPr>
                <w:rFonts w:ascii="Cambria" w:eastAsia="Cambria" w:hAnsi="Cambria" w:cs="Cambria"/>
              </w:rPr>
              <w:t xml:space="preserve"> </w:t>
            </w:r>
            <w:r>
              <w:rPr>
                <w:rFonts w:ascii="Calibri" w:eastAsia="Calibri" w:hAnsi="Calibri" w:cs="Calibri"/>
                <w:sz w:val="22"/>
              </w:rPr>
              <w:t xml:space="preserve"> </w:t>
            </w:r>
          </w:p>
        </w:tc>
      </w:tr>
      <w:tr w:rsidR="00F8333F">
        <w:trPr>
          <w:trHeight w:val="855"/>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jc w:val="both"/>
            </w:pPr>
            <w:r>
              <w:rPr>
                <w:rFonts w:ascii="Cambria" w:eastAsia="Cambria" w:hAnsi="Cambria" w:cs="Cambria"/>
                <w:sz w:val="22"/>
              </w:rPr>
              <w:t xml:space="preserve">vid.                                                                                                   </w:t>
            </w:r>
            <w:proofErr w:type="spellStart"/>
            <w:r>
              <w:rPr>
                <w:rFonts w:ascii="Cambria" w:eastAsia="Cambria" w:hAnsi="Cambria" w:cs="Cambria"/>
                <w:sz w:val="22"/>
              </w:rPr>
              <w:t>vide</w:t>
            </w:r>
            <w:proofErr w:type="spellEnd"/>
            <w:r>
              <w:rPr>
                <w:rFonts w:ascii="Cambria" w:eastAsia="Cambria" w:hAnsi="Cambria" w:cs="Cambria"/>
                <w:sz w:val="22"/>
              </w:rPr>
              <w:t xml:space="preserve"> (lat.: 'mira'; equivale a véase, cf. v.)</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V.º B.º                                                                                              visto bueno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vol.                                                                                                    volumen</w:t>
            </w:r>
            <w:r>
              <w:rPr>
                <w:rFonts w:ascii="Cambria" w:eastAsia="Cambria" w:hAnsi="Cambria" w:cs="Cambria"/>
              </w:rPr>
              <w:t xml:space="preserve"> </w:t>
            </w:r>
            <w:r>
              <w:rPr>
                <w:rFonts w:ascii="Calibri" w:eastAsia="Calibri" w:hAnsi="Calibri" w:cs="Calibri"/>
                <w:sz w:val="22"/>
              </w:rPr>
              <w:t xml:space="preserve"> </w:t>
            </w:r>
          </w:p>
        </w:tc>
      </w:tr>
      <w:tr w:rsidR="00F8333F">
        <w:trPr>
          <w:trHeight w:val="854"/>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16" w:line="259" w:lineRule="auto"/>
              <w:ind w:left="0" w:firstLine="0"/>
            </w:pPr>
            <w:r>
              <w:rPr>
                <w:rFonts w:ascii="Cambria" w:eastAsia="Cambria" w:hAnsi="Cambria" w:cs="Cambria"/>
                <w:sz w:val="22"/>
              </w:rPr>
              <w:t xml:space="preserve">V. O. S.                                                                                              versión original subtitulada (cf. V. </w:t>
            </w:r>
            <w:r>
              <w:rPr>
                <w:rFonts w:ascii="Calibri" w:eastAsia="Calibri" w:hAnsi="Calibri" w:cs="Calibri"/>
                <w:sz w:val="22"/>
              </w:rPr>
              <w:t xml:space="preserve"> </w:t>
            </w:r>
          </w:p>
          <w:p w:rsidR="00F8333F" w:rsidRDefault="00384C85">
            <w:pPr>
              <w:spacing w:after="0" w:line="259" w:lineRule="auto"/>
              <w:ind w:left="0" w:firstLine="0"/>
            </w:pPr>
            <w:r>
              <w:rPr>
                <w:rFonts w:ascii="Cambria" w:eastAsia="Cambria" w:hAnsi="Cambria" w:cs="Cambria"/>
                <w:sz w:val="22"/>
              </w:rPr>
              <w:t>O.)</w:t>
            </w:r>
            <w:r>
              <w:rPr>
                <w:rFonts w:ascii="Cambria" w:eastAsia="Cambria" w:hAnsi="Cambria" w:cs="Cambria"/>
              </w:rPr>
              <w:t xml:space="preserve"> </w:t>
            </w:r>
            <w:r>
              <w:rPr>
                <w:rFonts w:ascii="Calibri" w:eastAsia="Calibri" w:hAnsi="Calibri" w:cs="Calibri"/>
                <w:sz w:val="22"/>
              </w:rPr>
              <w:t xml:space="preserve"> </w:t>
            </w:r>
          </w:p>
        </w:tc>
      </w:tr>
      <w:tr w:rsidR="00F8333F">
        <w:trPr>
          <w:trHeight w:val="557"/>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vs.                                                                                                      versus (</w:t>
            </w:r>
            <w:proofErr w:type="spellStart"/>
            <w:r>
              <w:rPr>
                <w:rFonts w:ascii="Cambria" w:eastAsia="Cambria" w:hAnsi="Cambria" w:cs="Cambria"/>
                <w:sz w:val="22"/>
              </w:rPr>
              <w:t>ingl</w:t>
            </w:r>
            <w:proofErr w:type="spellEnd"/>
            <w:r>
              <w:rPr>
                <w:rFonts w:ascii="Cambria" w:eastAsia="Cambria" w:hAnsi="Cambria" w:cs="Cambria"/>
                <w:sz w:val="22"/>
              </w:rPr>
              <w:t>.: 'contra')</w:t>
            </w:r>
            <w:r>
              <w:rPr>
                <w:rFonts w:ascii="Cambria" w:eastAsia="Cambria" w:hAnsi="Cambria" w:cs="Cambria"/>
              </w:rPr>
              <w:t xml:space="preserve"> </w:t>
            </w:r>
            <w:r>
              <w:rPr>
                <w:rFonts w:ascii="Calibri" w:eastAsia="Calibri" w:hAnsi="Calibri" w:cs="Calibri"/>
                <w:sz w:val="22"/>
              </w:rPr>
              <w:t xml:space="preserve"> </w:t>
            </w:r>
          </w:p>
        </w:tc>
      </w:tr>
      <w:tr w:rsidR="00F8333F">
        <w:trPr>
          <w:trHeight w:val="559"/>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sz w:val="22"/>
              </w:rPr>
              <w:t>vv. aa.; VV. AA.                                                                                varios autores (cf. aa. vv., AA. VV.)</w:t>
            </w:r>
            <w:r>
              <w:rPr>
                <w:rFonts w:ascii="Cambria" w:eastAsia="Cambria" w:hAnsi="Cambria" w:cs="Cambria"/>
              </w:rPr>
              <w:t xml:space="preserve"> </w:t>
            </w:r>
            <w:r>
              <w:rPr>
                <w:rFonts w:ascii="Calibri" w:eastAsia="Calibri" w:hAnsi="Calibri" w:cs="Calibri"/>
                <w:sz w:val="22"/>
              </w:rPr>
              <w:t xml:space="preserve"> </w:t>
            </w:r>
          </w:p>
        </w:tc>
      </w:tr>
    </w:tbl>
    <w:p w:rsidR="00F8333F" w:rsidRDefault="00F8333F">
      <w:pPr>
        <w:sectPr w:rsidR="00F8333F">
          <w:headerReference w:type="even" r:id="rId19"/>
          <w:headerReference w:type="default" r:id="rId20"/>
          <w:headerReference w:type="first" r:id="rId21"/>
          <w:pgSz w:w="12240" w:h="20160"/>
          <w:pgMar w:top="2662" w:right="638" w:bottom="1212" w:left="0" w:header="708" w:footer="720" w:gutter="0"/>
          <w:cols w:space="720"/>
        </w:sectPr>
      </w:pPr>
    </w:p>
    <w:p w:rsidR="00F8333F" w:rsidRDefault="00384C85">
      <w:pPr>
        <w:spacing w:after="453" w:line="259" w:lineRule="auto"/>
        <w:ind w:left="0" w:firstLine="0"/>
      </w:pPr>
      <w:r>
        <w:rPr>
          <w:rFonts w:ascii="Calibri" w:eastAsia="Calibri" w:hAnsi="Calibri" w:cs="Calibri"/>
          <w:sz w:val="22"/>
        </w:rPr>
        <w:lastRenderedPageBreak/>
        <w:t xml:space="preserve"> </w:t>
      </w:r>
    </w:p>
    <w:p w:rsidR="00F8333F" w:rsidRDefault="00384C85">
      <w:pPr>
        <w:spacing w:after="0" w:line="259" w:lineRule="auto"/>
        <w:ind w:left="0" w:right="1033" w:firstLine="0"/>
        <w:jc w:val="right"/>
      </w:pPr>
      <w:r>
        <w:t xml:space="preserve"> </w:t>
      </w:r>
      <w:r>
        <w:rPr>
          <w:rFonts w:ascii="Calibri" w:eastAsia="Calibri" w:hAnsi="Calibri" w:cs="Calibri"/>
          <w:sz w:val="22"/>
        </w:rPr>
        <w:t xml:space="preserve"> </w:t>
      </w:r>
    </w:p>
    <w:p w:rsidR="00F8333F" w:rsidRDefault="00384C85">
      <w:pPr>
        <w:spacing w:after="6" w:line="251" w:lineRule="auto"/>
        <w:ind w:left="682"/>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tbl>
      <w:tblPr>
        <w:tblStyle w:val="TableGrid"/>
        <w:tblW w:w="8726" w:type="dxa"/>
        <w:tblInd w:w="-410" w:type="dxa"/>
        <w:tblCellMar>
          <w:top w:w="85" w:type="dxa"/>
          <w:left w:w="108" w:type="dxa"/>
          <w:right w:w="115" w:type="dxa"/>
        </w:tblCellMar>
        <w:tblLook w:val="04A0" w:firstRow="1" w:lastRow="0" w:firstColumn="1" w:lastColumn="0" w:noHBand="0" w:noVBand="1"/>
      </w:tblPr>
      <w:tblGrid>
        <w:gridCol w:w="8726"/>
      </w:tblGrid>
      <w:tr w:rsidR="00F8333F">
        <w:trPr>
          <w:trHeight w:val="593"/>
        </w:trPr>
        <w:tc>
          <w:tcPr>
            <w:tcW w:w="8726" w:type="dxa"/>
            <w:tcBorders>
              <w:top w:val="single" w:sz="4" w:space="0" w:color="000000"/>
              <w:left w:val="single" w:sz="4" w:space="0" w:color="000000"/>
              <w:bottom w:val="single" w:sz="4" w:space="0" w:color="000000"/>
              <w:right w:val="single" w:sz="4" w:space="0" w:color="000000"/>
            </w:tcBorders>
          </w:tcPr>
          <w:p w:rsidR="00F8333F" w:rsidRDefault="00384C85">
            <w:pPr>
              <w:spacing w:after="0" w:line="259" w:lineRule="auto"/>
              <w:ind w:left="0" w:firstLine="0"/>
            </w:pPr>
            <w:r>
              <w:rPr>
                <w:rFonts w:ascii="Cambria" w:eastAsia="Cambria" w:hAnsi="Cambria" w:cs="Cambria"/>
              </w:rPr>
              <w:t xml:space="preserve"> </w:t>
            </w:r>
            <w:r>
              <w:rPr>
                <w:rFonts w:ascii="Calibri" w:eastAsia="Calibri" w:hAnsi="Calibri" w:cs="Calibri"/>
                <w:sz w:val="22"/>
              </w:rPr>
              <w:t xml:space="preserve"> </w:t>
            </w:r>
          </w:p>
        </w:tc>
      </w:tr>
    </w:tbl>
    <w:p w:rsidR="00F8333F" w:rsidRDefault="00384C85">
      <w:pPr>
        <w:spacing w:after="0" w:line="259" w:lineRule="auto"/>
        <w:ind w:left="-307" w:firstLine="0"/>
      </w:pPr>
      <w:r>
        <w:rPr>
          <w:b/>
        </w:rPr>
        <w:t xml:space="preserve">Fuente: </w:t>
      </w:r>
      <w:r>
        <w:rPr>
          <w:i/>
        </w:rPr>
        <w:t>Real Academia Española, Diccionario, Apéndice 2: Lista de abreviaturas, 22</w:t>
      </w:r>
      <w:r>
        <w:rPr>
          <w:i/>
          <w:sz w:val="20"/>
          <w:vertAlign w:val="superscript"/>
        </w:rPr>
        <w:t xml:space="preserve">a </w:t>
      </w:r>
      <w:r>
        <w:rPr>
          <w:i/>
          <w:sz w:val="20"/>
        </w:rPr>
        <w:t xml:space="preserve">edición. </w:t>
      </w:r>
      <w:r>
        <w:rPr>
          <w:rFonts w:ascii="Calibri" w:eastAsia="Calibri" w:hAnsi="Calibri" w:cs="Calibri"/>
          <w:sz w:val="22"/>
        </w:rPr>
        <w:t xml:space="preserve"> </w:t>
      </w:r>
    </w:p>
    <w:sectPr w:rsidR="00F8333F">
      <w:headerReference w:type="even" r:id="rId22"/>
      <w:headerReference w:type="default" r:id="rId23"/>
      <w:headerReference w:type="first" r:id="rId24"/>
      <w:pgSz w:w="12240" w:h="201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7E" w:rsidRDefault="0032117E">
      <w:pPr>
        <w:spacing w:after="0" w:line="240" w:lineRule="auto"/>
      </w:pPr>
      <w:r>
        <w:separator/>
      </w:r>
    </w:p>
  </w:endnote>
  <w:endnote w:type="continuationSeparator" w:id="0">
    <w:p w:rsidR="0032117E" w:rsidRDefault="0032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7E" w:rsidRDefault="0032117E">
      <w:pPr>
        <w:spacing w:after="0" w:line="259" w:lineRule="auto"/>
        <w:ind w:left="14" w:firstLine="0"/>
      </w:pPr>
      <w:r>
        <w:separator/>
      </w:r>
    </w:p>
  </w:footnote>
  <w:footnote w:type="continuationSeparator" w:id="0">
    <w:p w:rsidR="0032117E" w:rsidRDefault="0032117E">
      <w:pPr>
        <w:spacing w:after="0" w:line="259" w:lineRule="auto"/>
        <w:ind w:left="14" w:firstLine="0"/>
      </w:pPr>
      <w:r>
        <w:continuationSeparator/>
      </w:r>
    </w:p>
  </w:footnote>
  <w:footnote w:id="1">
    <w:p w:rsidR="00384C85" w:rsidRDefault="00384C85">
      <w:pPr>
        <w:pStyle w:val="footnotedescription"/>
        <w:spacing w:line="259" w:lineRule="auto"/>
      </w:pPr>
      <w:r>
        <w:rPr>
          <w:rStyle w:val="footnotemark"/>
        </w:rPr>
        <w:footnoteRef/>
      </w:r>
      <w:r>
        <w:t xml:space="preserve"> Contador Público- Licenciatura en Administración- Licenciatura en Comercio Internacional</w:t>
      </w:r>
      <w:r>
        <w:rPr>
          <w:sz w:val="20"/>
        </w:rPr>
        <w:t xml:space="preserve"> </w:t>
      </w:r>
      <w:r>
        <w:t xml:space="preserve"> </w:t>
      </w:r>
    </w:p>
  </w:footnote>
  <w:footnote w:id="2">
    <w:p w:rsidR="00384C85" w:rsidRDefault="00384C85">
      <w:pPr>
        <w:pStyle w:val="footnotedescription"/>
        <w:spacing w:line="236" w:lineRule="auto"/>
        <w:ind w:right="1624"/>
        <w:jc w:val="both"/>
      </w:pPr>
      <w:r>
        <w:rPr>
          <w:rStyle w:val="footnotemark"/>
        </w:rPr>
        <w:footnoteRef/>
      </w:r>
      <w:r>
        <w:t xml:space="preserve"> Nombre de la Asignatura (En función de su uso habitual, el término “asignatura” se hace extensivo a otras formas de organización de actividades de enseñanza y aprendizaje, tales como cursos, seminarios, talleres, prácticas, pasantías, residencias)</w:t>
      </w:r>
      <w:r>
        <w:rPr>
          <w:sz w:val="20"/>
        </w:rPr>
        <w:t xml:space="preserve"> </w:t>
      </w:r>
      <w:r>
        <w:t>3 (Primero-</w:t>
      </w:r>
    </w:p>
    <w:p w:rsidR="00384C85" w:rsidRDefault="00384C85">
      <w:pPr>
        <w:pStyle w:val="footnotedescription"/>
        <w:spacing w:line="259" w:lineRule="auto"/>
      </w:pPr>
      <w:r>
        <w:t>Segundo-Tercero)</w:t>
      </w:r>
      <w:r>
        <w:rPr>
          <w:sz w:val="20"/>
        </w:rPr>
        <w:t xml:space="preserve"> </w:t>
      </w:r>
      <w:r>
        <w:t xml:space="preserve"> </w:t>
      </w:r>
    </w:p>
  </w:footnote>
  <w:footnote w:id="3">
    <w:p w:rsidR="00384C85" w:rsidRDefault="00384C85">
      <w:pPr>
        <w:pStyle w:val="footnotedescription"/>
        <w:spacing w:line="259" w:lineRule="auto"/>
      </w:pPr>
      <w:r>
        <w:rPr>
          <w:rStyle w:val="footnotemark"/>
        </w:rPr>
        <w:footnoteRef/>
      </w:r>
      <w:r>
        <w:t xml:space="preserve"> </w:t>
      </w:r>
      <w:r>
        <w:rPr>
          <w:sz w:val="20"/>
        </w:rPr>
        <w:t xml:space="preserve">Nombre de la Asignatura. </w:t>
      </w:r>
      <w:r>
        <w:t xml:space="preserve"> </w:t>
      </w:r>
    </w:p>
  </w:footnote>
  <w:footnote w:id="4">
    <w:p w:rsidR="00384C85" w:rsidRDefault="00384C85">
      <w:pPr>
        <w:pStyle w:val="footnotedescription"/>
        <w:spacing w:line="239" w:lineRule="auto"/>
        <w:ind w:right="2688"/>
      </w:pPr>
      <w:r>
        <w:rPr>
          <w:rStyle w:val="footnotemark"/>
        </w:rPr>
        <w:footnoteRef/>
      </w:r>
      <w:r>
        <w:t xml:space="preserve"> Contenidos que figuran en el Plan de Estudios y que recibieran la aprobación del Consejo Superior de la UNLM y el de las autoridades pertinentes del Ministerio de Cultura y Educación.</w:t>
      </w:r>
      <w:r>
        <w:rPr>
          <w:sz w:val="20"/>
        </w:rPr>
        <w:t xml:space="preserve"> </w:t>
      </w:r>
      <w:r>
        <w:t xml:space="preserve"> </w:t>
      </w:r>
    </w:p>
  </w:footnote>
  <w:footnote w:id="5">
    <w:p w:rsidR="00384C85" w:rsidRDefault="00384C85">
      <w:pPr>
        <w:pStyle w:val="footnotedescription"/>
        <w:spacing w:line="241" w:lineRule="auto"/>
        <w:ind w:left="1133"/>
        <w:jc w:val="both"/>
      </w:pPr>
      <w:r>
        <w:rPr>
          <w:rStyle w:val="footnotemark"/>
        </w:rPr>
        <w:footnoteRef/>
      </w:r>
      <w:r>
        <w:t xml:space="preserve"> Indicar –en hoja por separado- las fechas prevista para Reuniones de Cátedra y lineamientos destinados a la evaluación del desempeño de los Docentes de la Cátedra</w:t>
      </w:r>
      <w:r>
        <w:rPr>
          <w:sz w:val="20"/>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276" w:firstLine="0"/>
      <w:jc w:val="right"/>
    </w:pPr>
    <w:r>
      <w:rPr>
        <w:noProof/>
        <w:lang w:val="es-ES" w:eastAsia="es-ES"/>
      </w:rPr>
      <w:drawing>
        <wp:anchor distT="0" distB="0" distL="114300" distR="114300" simplePos="0" relativeHeight="251664384"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994" w:firstLine="0"/>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360" w:firstLine="0"/>
    </w:pPr>
    <w:r>
      <w:t>-</w:t>
    </w:r>
    <w:r>
      <w:rPr>
        <w:rFonts w:ascii="Arial" w:eastAsia="Arial" w:hAnsi="Arial" w:cs="Arial"/>
      </w:rPr>
      <w:t xml:space="preserve"> </w:t>
    </w:r>
    <w:r>
      <w:rPr>
        <w:rFonts w:ascii="Calibri" w:eastAsia="Calibri" w:hAnsi="Calibri" w:cs="Calibri"/>
        <w:sz w:val="22"/>
      </w:rPr>
      <w:t xml:space="preserve"> </w:t>
    </w:r>
  </w:p>
  <w:p w:rsidR="00384C85" w:rsidRDefault="00384C85">
    <w:pPr>
      <w:spacing w:after="0" w:line="259" w:lineRule="auto"/>
      <w:ind w:left="0"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62629" name="Group 626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629"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835" w:firstLine="0"/>
      <w:jc w:val="right"/>
    </w:pPr>
    <w:r>
      <w:rPr>
        <w:noProof/>
        <w:lang w:val="es-ES" w:eastAsia="es-ES"/>
      </w:rPr>
      <w:drawing>
        <wp:anchor distT="0" distB="0" distL="114300" distR="114300" simplePos="0" relativeHeight="251680768"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288" w:firstLine="0"/>
      <w:jc w:val="center"/>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1133"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 cy="1"/>
              <wp:effectExtent l="0" t="0" r="0" b="0"/>
              <wp:wrapNone/>
              <wp:docPr id="62777" name="Group 627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777"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10" w:line="259" w:lineRule="auto"/>
      <w:ind w:left="5394" w:firstLine="0"/>
    </w:pPr>
    <w:r>
      <w:rPr>
        <w:noProof/>
        <w:lang w:val="es-ES" w:eastAsia="es-ES"/>
      </w:rPr>
      <w:drawing>
        <wp:anchor distT="0" distB="0" distL="114300" distR="114300" simplePos="0" relativeHeight="251682816"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5306" name="Picture 5306"/>
          <wp:cNvGraphicFramePr/>
          <a:graphic xmlns:a="http://schemas.openxmlformats.org/drawingml/2006/main">
            <a:graphicData uri="http://schemas.openxmlformats.org/drawingml/2006/picture">
              <pic:pic xmlns:pic="http://schemas.openxmlformats.org/drawingml/2006/picture">
                <pic:nvPicPr>
                  <pic:cNvPr id="5306" name="Picture 5306"/>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tabs>
        <w:tab w:val="center" w:pos="1133"/>
        <w:tab w:val="center" w:pos="3424"/>
        <w:tab w:val="center" w:pos="8833"/>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rPr>
        <w:rFonts w:ascii="Tahoma" w:eastAsia="Tahoma" w:hAnsi="Tahoma" w:cs="Tahoma"/>
        <w:b/>
        <w:sz w:val="18"/>
      </w:rPr>
      <w:t xml:space="preserve">PROGRAMA DE ASIGNATURA </w:t>
    </w:r>
    <w:r>
      <w:rPr>
        <w:rFonts w:ascii="Tahoma" w:eastAsia="Tahoma" w:hAnsi="Tahoma" w:cs="Tahoma"/>
        <w:b/>
        <w:sz w:val="18"/>
      </w:rPr>
      <w:tab/>
      <w:t xml:space="preserve">FORMULARIO Nº 2 </w:t>
    </w:r>
    <w:r>
      <w:rPr>
        <w:rFonts w:ascii="Calibri" w:eastAsia="Calibri" w:hAnsi="Calibri" w:cs="Calibri"/>
        <w:sz w:val="22"/>
      </w:rPr>
      <w:t xml:space="preserve"> </w:t>
    </w:r>
  </w:p>
  <w:p w:rsidR="00384C85" w:rsidRDefault="00384C85">
    <w:pPr>
      <w:spacing w:after="0" w:line="259" w:lineRule="auto"/>
      <w:ind w:left="1133"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0</wp:posOffset>
              </wp:positionV>
              <wp:extent cx="1" cy="1"/>
              <wp:effectExtent l="0" t="0" r="0" b="0"/>
              <wp:wrapNone/>
              <wp:docPr id="62758" name="Group 627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75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10" w:line="259" w:lineRule="auto"/>
      <w:ind w:left="5394" w:firstLine="0"/>
    </w:pPr>
    <w:r>
      <w:rPr>
        <w:noProof/>
        <w:lang w:val="es-ES" w:eastAsia="es-ES"/>
      </w:rPr>
      <w:drawing>
        <wp:anchor distT="0" distB="0" distL="114300" distR="114300" simplePos="0" relativeHeight="251684864"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9" name="Picture 5306"/>
          <wp:cNvGraphicFramePr/>
          <a:graphic xmlns:a="http://schemas.openxmlformats.org/drawingml/2006/main">
            <a:graphicData uri="http://schemas.openxmlformats.org/drawingml/2006/picture">
              <pic:pic xmlns:pic="http://schemas.openxmlformats.org/drawingml/2006/picture">
                <pic:nvPicPr>
                  <pic:cNvPr id="5306" name="Picture 5306"/>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tabs>
        <w:tab w:val="center" w:pos="1133"/>
        <w:tab w:val="center" w:pos="3424"/>
        <w:tab w:val="center" w:pos="8833"/>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rPr>
        <w:rFonts w:ascii="Tahoma" w:eastAsia="Tahoma" w:hAnsi="Tahoma" w:cs="Tahoma"/>
        <w:b/>
        <w:sz w:val="18"/>
      </w:rPr>
      <w:t xml:space="preserve">PROGRAMA DE ASIGNATURA </w:t>
    </w:r>
    <w:r>
      <w:rPr>
        <w:rFonts w:ascii="Tahoma" w:eastAsia="Tahoma" w:hAnsi="Tahoma" w:cs="Tahoma"/>
        <w:b/>
        <w:sz w:val="18"/>
      </w:rPr>
      <w:tab/>
      <w:t xml:space="preserve">FORMULARIO Nº 2 </w:t>
    </w:r>
    <w:r>
      <w:rPr>
        <w:rFonts w:ascii="Calibri" w:eastAsia="Calibri" w:hAnsi="Calibri" w:cs="Calibri"/>
        <w:sz w:val="22"/>
      </w:rPr>
      <w:t xml:space="preserve"> </w:t>
    </w:r>
  </w:p>
  <w:p w:rsidR="00384C85" w:rsidRDefault="00384C85">
    <w:pPr>
      <w:spacing w:after="0" w:line="259" w:lineRule="auto"/>
      <w:ind w:left="1133"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 cy="1"/>
              <wp:effectExtent l="0" t="0" r="0" b="0"/>
              <wp:wrapNone/>
              <wp:docPr id="62736" name="Group 6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736"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86912" behindDoc="1" locked="0" layoutInCell="1" allowOverlap="1">
              <wp:simplePos x="0" y="0"/>
              <wp:positionH relativeFrom="page">
                <wp:posOffset>719455</wp:posOffset>
              </wp:positionH>
              <wp:positionV relativeFrom="page">
                <wp:posOffset>449580</wp:posOffset>
              </wp:positionV>
              <wp:extent cx="5372100" cy="618490"/>
              <wp:effectExtent l="0" t="0" r="0" b="0"/>
              <wp:wrapNone/>
              <wp:docPr id="62786" name="Group 62786"/>
              <wp:cNvGraphicFramePr/>
              <a:graphic xmlns:a="http://schemas.openxmlformats.org/drawingml/2006/main">
                <a:graphicData uri="http://schemas.microsoft.com/office/word/2010/wordprocessingGroup">
                  <wpg:wgp>
                    <wpg:cNvGrpSpPr/>
                    <wpg:grpSpPr>
                      <a:xfrm>
                        <a:off x="0" y="0"/>
                        <a:ext cx="5372100" cy="618490"/>
                        <a:chOff x="0" y="0"/>
                        <a:chExt cx="5372100" cy="618490"/>
                      </a:xfrm>
                    </wpg:grpSpPr>
                    <pic:pic xmlns:pic="http://schemas.openxmlformats.org/drawingml/2006/picture">
                      <pic:nvPicPr>
                        <pic:cNvPr id="62787" name="Picture 62787"/>
                        <pic:cNvPicPr/>
                      </pic:nvPicPr>
                      <pic:blipFill>
                        <a:blip r:embed="rId1"/>
                        <a:stretch>
                          <a:fillRect/>
                        </a:stretch>
                      </pic:blipFill>
                      <pic:spPr>
                        <a:xfrm>
                          <a:off x="0" y="0"/>
                          <a:ext cx="5372100" cy="618490"/>
                        </a:xfrm>
                        <a:prstGeom prst="rect">
                          <a:avLst/>
                        </a:prstGeom>
                      </pic:spPr>
                    </pic:pic>
                  </wpg:wgp>
                </a:graphicData>
              </a:graphic>
            </wp:anchor>
          </w:drawing>
        </mc:Choice>
        <mc:Fallback xmlns:a="http://schemas.openxmlformats.org/drawingml/2006/main">
          <w:pict>
            <v:group id="Group 62786" style="width:423pt;height:48.7pt;position:absolute;z-index:-2147483648;mso-position-horizontal-relative:page;mso-position-horizontal:absolute;margin-left:56.65pt;mso-position-vertical-relative:page;margin-top:35.4pt;" coordsize="53721,6184">
              <v:shape id="Picture 62787" style="position:absolute;width:53721;height:6184;left:0;top:0;" filled="f">
                <v:imagedata r:id="rId27"/>
              </v:shap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87936" behindDoc="1" locked="0" layoutInCell="1" allowOverlap="1">
              <wp:simplePos x="0" y="0"/>
              <wp:positionH relativeFrom="page">
                <wp:posOffset>719455</wp:posOffset>
              </wp:positionH>
              <wp:positionV relativeFrom="page">
                <wp:posOffset>449580</wp:posOffset>
              </wp:positionV>
              <wp:extent cx="5372100" cy="618490"/>
              <wp:effectExtent l="0" t="0" r="0" b="0"/>
              <wp:wrapNone/>
              <wp:docPr id="62783" name="Group 62783"/>
              <wp:cNvGraphicFramePr/>
              <a:graphic xmlns:a="http://schemas.openxmlformats.org/drawingml/2006/main">
                <a:graphicData uri="http://schemas.microsoft.com/office/word/2010/wordprocessingGroup">
                  <wpg:wgp>
                    <wpg:cNvGrpSpPr/>
                    <wpg:grpSpPr>
                      <a:xfrm>
                        <a:off x="0" y="0"/>
                        <a:ext cx="5372100" cy="618490"/>
                        <a:chOff x="0" y="0"/>
                        <a:chExt cx="5372100" cy="618490"/>
                      </a:xfrm>
                    </wpg:grpSpPr>
                    <pic:pic xmlns:pic="http://schemas.openxmlformats.org/drawingml/2006/picture">
                      <pic:nvPicPr>
                        <pic:cNvPr id="62784" name="Picture 62784"/>
                        <pic:cNvPicPr/>
                      </pic:nvPicPr>
                      <pic:blipFill>
                        <a:blip r:embed="rId1"/>
                        <a:stretch>
                          <a:fillRect/>
                        </a:stretch>
                      </pic:blipFill>
                      <pic:spPr>
                        <a:xfrm>
                          <a:off x="0" y="0"/>
                          <a:ext cx="5372100" cy="618490"/>
                        </a:xfrm>
                        <a:prstGeom prst="rect">
                          <a:avLst/>
                        </a:prstGeom>
                      </pic:spPr>
                    </pic:pic>
                  </wpg:wgp>
                </a:graphicData>
              </a:graphic>
            </wp:anchor>
          </w:drawing>
        </mc:Choice>
        <mc:Fallback xmlns:a="http://schemas.openxmlformats.org/drawingml/2006/main">
          <w:pict>
            <v:group id="Group 62783" style="width:423pt;height:48.7pt;position:absolute;z-index:-2147483648;mso-position-horizontal-relative:page;mso-position-horizontal:absolute;margin-left:56.65pt;mso-position-vertical-relative:page;margin-top:35.4pt;" coordsize="53721,6184">
              <v:shape id="Picture 62784" style="position:absolute;width:53721;height:6184;left:0;top:0;" filled="f">
                <v:imagedata r:id="rId27"/>
              </v:shap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88960" behindDoc="1" locked="0" layoutInCell="1" allowOverlap="1">
              <wp:simplePos x="0" y="0"/>
              <wp:positionH relativeFrom="page">
                <wp:posOffset>719455</wp:posOffset>
              </wp:positionH>
              <wp:positionV relativeFrom="page">
                <wp:posOffset>449580</wp:posOffset>
              </wp:positionV>
              <wp:extent cx="5372100" cy="618490"/>
              <wp:effectExtent l="0" t="0" r="0" b="0"/>
              <wp:wrapNone/>
              <wp:docPr id="62780" name="Group 62780"/>
              <wp:cNvGraphicFramePr/>
              <a:graphic xmlns:a="http://schemas.openxmlformats.org/drawingml/2006/main">
                <a:graphicData uri="http://schemas.microsoft.com/office/word/2010/wordprocessingGroup">
                  <wpg:wgp>
                    <wpg:cNvGrpSpPr/>
                    <wpg:grpSpPr>
                      <a:xfrm>
                        <a:off x="0" y="0"/>
                        <a:ext cx="5372100" cy="618490"/>
                        <a:chOff x="0" y="0"/>
                        <a:chExt cx="5372100" cy="618490"/>
                      </a:xfrm>
                    </wpg:grpSpPr>
                    <pic:pic xmlns:pic="http://schemas.openxmlformats.org/drawingml/2006/picture">
                      <pic:nvPicPr>
                        <pic:cNvPr id="62781" name="Picture 62781"/>
                        <pic:cNvPicPr/>
                      </pic:nvPicPr>
                      <pic:blipFill>
                        <a:blip r:embed="rId1"/>
                        <a:stretch>
                          <a:fillRect/>
                        </a:stretch>
                      </pic:blipFill>
                      <pic:spPr>
                        <a:xfrm>
                          <a:off x="0" y="0"/>
                          <a:ext cx="5372100" cy="618490"/>
                        </a:xfrm>
                        <a:prstGeom prst="rect">
                          <a:avLst/>
                        </a:prstGeom>
                      </pic:spPr>
                    </pic:pic>
                  </wpg:wgp>
                </a:graphicData>
              </a:graphic>
            </wp:anchor>
          </w:drawing>
        </mc:Choice>
        <mc:Fallback xmlns:a="http://schemas.openxmlformats.org/drawingml/2006/main">
          <w:pict>
            <v:group id="Group 62780" style="width:423pt;height:48.7pt;position:absolute;z-index:-2147483648;mso-position-horizontal-relative:page;mso-position-horizontal:absolute;margin-left:56.65pt;mso-position-vertical-relative:page;margin-top:35.4pt;" coordsize="53721,6184">
              <v:shape id="Picture 62781" style="position:absolute;width:53721;height:6184;left:0;top:0;" filled="f">
                <v:imagedata r:id="rId2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276" w:firstLine="0"/>
      <w:jc w:val="right"/>
    </w:pPr>
    <w:r>
      <w:rPr>
        <w:noProof/>
        <w:lang w:val="es-ES" w:eastAsia="es-ES"/>
      </w:rPr>
      <w:drawing>
        <wp:anchor distT="0" distB="0" distL="114300" distR="114300" simplePos="0" relativeHeight="251666432"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1565" name="Picture 1565"/>
          <wp:cNvGraphicFramePr/>
          <a:graphic xmlns:a="http://schemas.openxmlformats.org/drawingml/2006/main">
            <a:graphicData uri="http://schemas.openxmlformats.org/drawingml/2006/picture">
              <pic:pic xmlns:pic="http://schemas.openxmlformats.org/drawingml/2006/picture">
                <pic:nvPicPr>
                  <pic:cNvPr id="1565" name="Picture 1565"/>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tabs>
        <w:tab w:val="center" w:pos="2308"/>
        <w:tab w:val="center" w:pos="7777"/>
      </w:tabs>
      <w:spacing w:after="14" w:line="259" w:lineRule="auto"/>
      <w:ind w:left="0" w:firstLine="0"/>
    </w:pPr>
    <w:r>
      <w:rPr>
        <w:rFonts w:ascii="Calibri" w:eastAsia="Calibri" w:hAnsi="Calibri" w:cs="Calibri"/>
        <w:sz w:val="22"/>
      </w:rPr>
      <w:tab/>
    </w:r>
    <w:r>
      <w:rPr>
        <w:rFonts w:ascii="Tahoma" w:eastAsia="Tahoma" w:hAnsi="Tahoma" w:cs="Tahoma"/>
        <w:b/>
        <w:sz w:val="18"/>
      </w:rPr>
      <w:t>PROGRAMA DE ASIGNATURA</w:t>
    </w:r>
    <w:r>
      <w:rPr>
        <w:rFonts w:ascii="Tahoma" w:eastAsia="Tahoma" w:hAnsi="Tahoma" w:cs="Tahoma"/>
        <w:b/>
        <w:sz w:val="18"/>
      </w:rPr>
      <w:tab/>
      <w:t xml:space="preserve">FORMULARIO Nº 2 </w:t>
    </w:r>
    <w:r>
      <w:rPr>
        <w:rFonts w:ascii="Calibri" w:eastAsia="Calibri" w:hAnsi="Calibri" w:cs="Calibri"/>
        <w:sz w:val="22"/>
      </w:rPr>
      <w:t xml:space="preserve"> </w:t>
    </w:r>
  </w:p>
  <w:p w:rsidR="00384C85" w:rsidRDefault="00384C85">
    <w:pPr>
      <w:spacing w:after="0" w:line="259" w:lineRule="auto"/>
      <w:ind w:left="360" w:firstLine="0"/>
    </w:pPr>
    <w:r>
      <w:t>-</w:t>
    </w:r>
    <w:r>
      <w:rPr>
        <w:rFonts w:ascii="Arial" w:eastAsia="Arial" w:hAnsi="Arial" w:cs="Arial"/>
      </w:rPr>
      <w:t xml:space="preserve"> </w:t>
    </w:r>
    <w:r>
      <w:rPr>
        <w:rFonts w:ascii="Calibri" w:eastAsia="Calibri" w:hAnsi="Calibri" w:cs="Calibri"/>
        <w:sz w:val="22"/>
      </w:rPr>
      <w:t xml:space="preserve"> </w:t>
    </w:r>
  </w:p>
  <w:p w:rsidR="00384C85" w:rsidRDefault="00384C85">
    <w:pPr>
      <w:spacing w:after="0" w:line="259" w:lineRule="auto"/>
      <w:ind w:left="0"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62605" name="Group 626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6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276" w:firstLine="0"/>
      <w:jc w:val="right"/>
    </w:pPr>
    <w:r>
      <w:rPr>
        <w:noProof/>
        <w:lang w:val="es-ES" w:eastAsia="es-ES"/>
      </w:rPr>
      <w:drawing>
        <wp:anchor distT="0" distB="0" distL="114300" distR="114300" simplePos="0" relativeHeight="251668480"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3"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994" w:firstLine="0"/>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360" w:firstLine="0"/>
    </w:pPr>
    <w:r>
      <w:t>-</w:t>
    </w:r>
    <w:r>
      <w:rPr>
        <w:rFonts w:ascii="Arial" w:eastAsia="Arial" w:hAnsi="Arial" w:cs="Arial"/>
      </w:rPr>
      <w:t xml:space="preserve"> </w:t>
    </w:r>
    <w:r>
      <w:rPr>
        <w:rFonts w:ascii="Calibri" w:eastAsia="Calibri" w:hAnsi="Calibri" w:cs="Calibri"/>
        <w:sz w:val="22"/>
      </w:rPr>
      <w:t xml:space="preserve"> </w:t>
    </w:r>
  </w:p>
  <w:p w:rsidR="00384C85" w:rsidRDefault="00384C85">
    <w:pPr>
      <w:spacing w:after="0" w:line="259" w:lineRule="auto"/>
      <w:ind w:left="0"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62581" name="Group 625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581"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354" w:firstLine="0"/>
      <w:jc w:val="right"/>
    </w:pPr>
    <w:r>
      <w:rPr>
        <w:noProof/>
        <w:lang w:val="es-ES" w:eastAsia="es-ES"/>
      </w:rPr>
      <w:drawing>
        <wp:anchor distT="0" distB="0" distL="114300" distR="114300" simplePos="0" relativeHeight="251670528"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769" w:firstLine="0"/>
      <w:jc w:val="center"/>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1133"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62687" name="Group 626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687"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354" w:firstLine="0"/>
      <w:jc w:val="right"/>
    </w:pPr>
    <w:r>
      <w:rPr>
        <w:noProof/>
        <w:lang w:val="es-ES" w:eastAsia="es-ES"/>
      </w:rPr>
      <w:drawing>
        <wp:anchor distT="0" distB="0" distL="114300" distR="114300" simplePos="0" relativeHeight="251672576"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5"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769" w:firstLine="0"/>
      <w:jc w:val="center"/>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1133"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62668" name="Group 626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668"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354" w:firstLine="0"/>
      <w:jc w:val="right"/>
    </w:pPr>
    <w:r>
      <w:rPr>
        <w:noProof/>
        <w:lang w:val="es-ES" w:eastAsia="es-ES"/>
      </w:rPr>
      <w:drawing>
        <wp:anchor distT="0" distB="0" distL="114300" distR="114300" simplePos="0" relativeHeight="251674624"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6"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769" w:firstLine="0"/>
      <w:jc w:val="center"/>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1133"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62649" name="Group 6264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649"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spacing w:after="0" w:line="259" w:lineRule="auto"/>
      <w:ind w:left="0" w:right="1355" w:firstLine="0"/>
      <w:jc w:val="right"/>
    </w:pPr>
    <w:r>
      <w:rPr>
        <w:noProof/>
        <w:lang w:val="es-ES" w:eastAsia="es-ES"/>
      </w:rPr>
      <w:drawing>
        <wp:anchor distT="0" distB="0" distL="114300" distR="114300" simplePos="0" relativeHeight="251676672" behindDoc="0" locked="0" layoutInCell="1" allowOverlap="0">
          <wp:simplePos x="0" y="0"/>
          <wp:positionH relativeFrom="page">
            <wp:posOffset>719455</wp:posOffset>
          </wp:positionH>
          <wp:positionV relativeFrom="page">
            <wp:posOffset>449580</wp:posOffset>
          </wp:positionV>
          <wp:extent cx="5372100" cy="618490"/>
          <wp:effectExtent l="0" t="0" r="0" b="0"/>
          <wp:wrapSquare wrapText="bothSides"/>
          <wp:docPr id="7"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372100" cy="618490"/>
                  </a:xfrm>
                  <a:prstGeom prst="rect">
                    <a:avLst/>
                  </a:prstGeom>
                </pic:spPr>
              </pic:pic>
            </a:graphicData>
          </a:graphic>
        </wp:anchor>
      </w:drawing>
    </w:r>
    <w:r>
      <w:t xml:space="preserve"> </w:t>
    </w:r>
    <w:r>
      <w:rPr>
        <w:rFonts w:ascii="Calibri" w:eastAsia="Calibri" w:hAnsi="Calibri" w:cs="Calibri"/>
        <w:sz w:val="22"/>
      </w:rPr>
      <w:t xml:space="preserve"> </w:t>
    </w:r>
  </w:p>
  <w:p w:rsidR="00384C85" w:rsidRDefault="00384C85">
    <w:pPr>
      <w:spacing w:after="0" w:line="259" w:lineRule="auto"/>
      <w:ind w:left="0" w:right="350" w:firstLine="0"/>
      <w:jc w:val="center"/>
    </w:pPr>
    <w:r>
      <w:rPr>
        <w:rFonts w:ascii="Tahoma" w:eastAsia="Tahoma" w:hAnsi="Tahoma" w:cs="Tahoma"/>
        <w:b/>
        <w:sz w:val="18"/>
      </w:rPr>
      <w:t>PROGRAMA DE ASIGNATURA</w:t>
    </w:r>
    <w:r>
      <w:rPr>
        <w:rFonts w:ascii="Tahoma" w:eastAsia="Tahoma" w:hAnsi="Tahoma" w:cs="Tahoma"/>
      </w:rPr>
      <w:t xml:space="preserve">                                            </w:t>
    </w:r>
    <w:r>
      <w:rPr>
        <w:rFonts w:ascii="Tahoma" w:eastAsia="Tahoma" w:hAnsi="Tahoma" w:cs="Tahoma"/>
        <w:b/>
        <w:sz w:val="18"/>
      </w:rPr>
      <w:t xml:space="preserve">FORMULARIO Nº 2 </w:t>
    </w:r>
    <w:r>
      <w:rPr>
        <w:rFonts w:ascii="Calibri" w:eastAsia="Calibri" w:hAnsi="Calibri" w:cs="Calibri"/>
        <w:sz w:val="22"/>
      </w:rPr>
      <w:t xml:space="preserve"> </w:t>
    </w:r>
  </w:p>
  <w:p w:rsidR="00384C85" w:rsidRDefault="00384C85">
    <w:pPr>
      <w:spacing w:after="0" w:line="259" w:lineRule="auto"/>
      <w:ind w:left="14" w:firstLine="0"/>
    </w:pPr>
    <w:r>
      <w:rPr>
        <w:rFonts w:ascii="Calibri" w:eastAsia="Calibri" w:hAnsi="Calibri" w:cs="Calibri"/>
        <w:sz w:val="22"/>
      </w:rPr>
      <w:t xml:space="preserve"> </w:t>
    </w:r>
  </w:p>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1" cy="1"/>
              <wp:effectExtent l="0" t="0" r="0" b="0"/>
              <wp:wrapNone/>
              <wp:docPr id="62713" name="Group 627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2713"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78720" behindDoc="1" locked="0" layoutInCell="1" allowOverlap="1">
              <wp:simplePos x="0" y="0"/>
              <wp:positionH relativeFrom="page">
                <wp:posOffset>719455</wp:posOffset>
              </wp:positionH>
              <wp:positionV relativeFrom="page">
                <wp:posOffset>449580</wp:posOffset>
              </wp:positionV>
              <wp:extent cx="5372100" cy="618490"/>
              <wp:effectExtent l="0" t="0" r="0" b="0"/>
              <wp:wrapNone/>
              <wp:docPr id="62693" name="Group 62693"/>
              <wp:cNvGraphicFramePr/>
              <a:graphic xmlns:a="http://schemas.openxmlformats.org/drawingml/2006/main">
                <a:graphicData uri="http://schemas.microsoft.com/office/word/2010/wordprocessingGroup">
                  <wpg:wgp>
                    <wpg:cNvGrpSpPr/>
                    <wpg:grpSpPr>
                      <a:xfrm>
                        <a:off x="0" y="0"/>
                        <a:ext cx="5372100" cy="618490"/>
                        <a:chOff x="0" y="0"/>
                        <a:chExt cx="5372100" cy="618490"/>
                      </a:xfrm>
                    </wpg:grpSpPr>
                    <pic:pic xmlns:pic="http://schemas.openxmlformats.org/drawingml/2006/picture">
                      <pic:nvPicPr>
                        <pic:cNvPr id="62694" name="Picture 62694"/>
                        <pic:cNvPicPr/>
                      </pic:nvPicPr>
                      <pic:blipFill>
                        <a:blip r:embed="rId1"/>
                        <a:stretch>
                          <a:fillRect/>
                        </a:stretch>
                      </pic:blipFill>
                      <pic:spPr>
                        <a:xfrm>
                          <a:off x="0" y="0"/>
                          <a:ext cx="5372100" cy="618490"/>
                        </a:xfrm>
                        <a:prstGeom prst="rect">
                          <a:avLst/>
                        </a:prstGeom>
                      </pic:spPr>
                    </pic:pic>
                  </wpg:wgp>
                </a:graphicData>
              </a:graphic>
            </wp:anchor>
          </w:drawing>
        </mc:Choice>
        <mc:Fallback xmlns:a="http://schemas.openxmlformats.org/drawingml/2006/main">
          <w:pict>
            <v:group id="Group 62693" style="width:423pt;height:48.7pt;position:absolute;z-index:-2147483648;mso-position-horizontal-relative:page;mso-position-horizontal:absolute;margin-left:56.65pt;mso-position-vertical-relative:page;margin-top:35.4pt;" coordsize="53721,6184">
              <v:shape id="Picture 62694" style="position:absolute;width:53721;height:6184;left:0;top:0;" filled="f">
                <v:imagedata r:id="rId27"/>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r>
      <w:rPr>
        <w:rFonts w:ascii="Calibri" w:eastAsia="Calibri" w:hAnsi="Calibri" w:cs="Calibri"/>
        <w:noProof/>
        <w:sz w:val="22"/>
        <w:lang w:val="es-ES" w:eastAsia="es-ES"/>
      </w:rPr>
      <mc:AlternateContent>
        <mc:Choice Requires="wpg">
          <w:drawing>
            <wp:anchor distT="0" distB="0" distL="114300" distR="114300" simplePos="0" relativeHeight="251679744" behindDoc="1" locked="0" layoutInCell="1" allowOverlap="1">
              <wp:simplePos x="0" y="0"/>
              <wp:positionH relativeFrom="page">
                <wp:posOffset>719455</wp:posOffset>
              </wp:positionH>
              <wp:positionV relativeFrom="page">
                <wp:posOffset>449580</wp:posOffset>
              </wp:positionV>
              <wp:extent cx="5372100" cy="618490"/>
              <wp:effectExtent l="0" t="0" r="0" b="0"/>
              <wp:wrapNone/>
              <wp:docPr id="62690" name="Group 62690"/>
              <wp:cNvGraphicFramePr/>
              <a:graphic xmlns:a="http://schemas.openxmlformats.org/drawingml/2006/main">
                <a:graphicData uri="http://schemas.microsoft.com/office/word/2010/wordprocessingGroup">
                  <wpg:wgp>
                    <wpg:cNvGrpSpPr/>
                    <wpg:grpSpPr>
                      <a:xfrm>
                        <a:off x="0" y="0"/>
                        <a:ext cx="5372100" cy="618490"/>
                        <a:chOff x="0" y="0"/>
                        <a:chExt cx="5372100" cy="618490"/>
                      </a:xfrm>
                    </wpg:grpSpPr>
                    <pic:pic xmlns:pic="http://schemas.openxmlformats.org/drawingml/2006/picture">
                      <pic:nvPicPr>
                        <pic:cNvPr id="62691" name="Picture 62691"/>
                        <pic:cNvPicPr/>
                      </pic:nvPicPr>
                      <pic:blipFill>
                        <a:blip r:embed="rId1"/>
                        <a:stretch>
                          <a:fillRect/>
                        </a:stretch>
                      </pic:blipFill>
                      <pic:spPr>
                        <a:xfrm>
                          <a:off x="0" y="0"/>
                          <a:ext cx="5372100" cy="618490"/>
                        </a:xfrm>
                        <a:prstGeom prst="rect">
                          <a:avLst/>
                        </a:prstGeom>
                      </pic:spPr>
                    </pic:pic>
                  </wpg:wgp>
                </a:graphicData>
              </a:graphic>
            </wp:anchor>
          </w:drawing>
        </mc:Choice>
        <mc:Fallback xmlns:a="http://schemas.openxmlformats.org/drawingml/2006/main">
          <w:pict>
            <v:group id="Group 62690" style="width:423pt;height:48.7pt;position:absolute;z-index:-2147483648;mso-position-horizontal-relative:page;mso-position-horizontal:absolute;margin-left:56.65pt;mso-position-vertical-relative:page;margin-top:35.4pt;" coordsize="53721,6184">
              <v:shape id="Picture 62691" style="position:absolute;width:53721;height:6184;left:0;top:0;" filled="f">
                <v:imagedata r:id="rId2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F00"/>
    <w:multiLevelType w:val="hybridMultilevel"/>
    <w:tmpl w:val="2C1C9108"/>
    <w:lvl w:ilvl="0" w:tplc="8598A4A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41410">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6A714">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21866">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2CF0A">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2006C">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4A152">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47400">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4617A">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F391A"/>
    <w:multiLevelType w:val="multilevel"/>
    <w:tmpl w:val="D7742FF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13832"/>
    <w:multiLevelType w:val="multilevel"/>
    <w:tmpl w:val="12C8BE6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D447F8"/>
    <w:multiLevelType w:val="hybridMultilevel"/>
    <w:tmpl w:val="7F1242E2"/>
    <w:lvl w:ilvl="0" w:tplc="589CD5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61C08">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AF08A">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85808">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85388">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27E88">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8B7B8">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AACE0">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CBFA0">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0634E"/>
    <w:multiLevelType w:val="multilevel"/>
    <w:tmpl w:val="E3082D72"/>
    <w:lvl w:ilvl="0">
      <w:start w:val="1"/>
      <w:numFmt w:val="decimal"/>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EB78BC"/>
    <w:multiLevelType w:val="multilevel"/>
    <w:tmpl w:val="0CAA32C4"/>
    <w:lvl w:ilvl="0">
      <w:start w:val="1"/>
      <w:numFmt w:val="upperRoman"/>
      <w:lvlText w:val="%1."/>
      <w:lvlJc w:val="left"/>
      <w:pPr>
        <w:ind w:left="1841"/>
      </w:pPr>
      <w:rPr>
        <w:rFonts w:ascii="Cambria" w:eastAsia="Cambria" w:hAnsi="Cambria" w:cs="Cambria"/>
        <w:b w:val="0"/>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05"/>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0C3766"/>
    <w:multiLevelType w:val="multilevel"/>
    <w:tmpl w:val="0644A9A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EE0D59"/>
    <w:multiLevelType w:val="hybridMultilevel"/>
    <w:tmpl w:val="6DF25E1A"/>
    <w:lvl w:ilvl="0" w:tplc="6B08A8F0">
      <w:start w:val="1"/>
      <w:numFmt w:val="bullet"/>
      <w:lvlText w:val="-"/>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67B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8B21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295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A6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477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CD8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E6E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A9D3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852941"/>
    <w:multiLevelType w:val="hybridMultilevel"/>
    <w:tmpl w:val="B0B82614"/>
    <w:lvl w:ilvl="0" w:tplc="3984E0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E693E">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69326">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8ACEC">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A4A54">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2384E">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AEE38">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03470">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26B68">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D858E7"/>
    <w:multiLevelType w:val="hybridMultilevel"/>
    <w:tmpl w:val="9A50912A"/>
    <w:lvl w:ilvl="0" w:tplc="7D12BF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C0AD2">
      <w:start w:val="1"/>
      <w:numFmt w:val="lowerLetter"/>
      <w:lvlText w:val="%2"/>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0DAF6">
      <w:start w:val="7"/>
      <w:numFmt w:val="decimal"/>
      <w:lvlText w:val="%3-"/>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2DCD6">
      <w:start w:val="1"/>
      <w:numFmt w:val="decimal"/>
      <w:lvlText w:val="%4"/>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0FC1E">
      <w:start w:val="1"/>
      <w:numFmt w:val="lowerLetter"/>
      <w:lvlText w:val="%5"/>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262FEE">
      <w:start w:val="1"/>
      <w:numFmt w:val="lowerRoman"/>
      <w:lvlText w:val="%6"/>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C80FEC">
      <w:start w:val="1"/>
      <w:numFmt w:val="decimal"/>
      <w:lvlText w:val="%7"/>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0FC08">
      <w:start w:val="1"/>
      <w:numFmt w:val="lowerLetter"/>
      <w:lvlText w:val="%8"/>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9EE9DA">
      <w:start w:val="1"/>
      <w:numFmt w:val="lowerRoman"/>
      <w:lvlText w:val="%9"/>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435E6B"/>
    <w:multiLevelType w:val="multilevel"/>
    <w:tmpl w:val="066001D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605A54"/>
    <w:multiLevelType w:val="hybridMultilevel"/>
    <w:tmpl w:val="202201E8"/>
    <w:lvl w:ilvl="0" w:tplc="91CE00DE">
      <w:start w:val="1"/>
      <w:numFmt w:val="lowerLetter"/>
      <w:lvlText w:val="%1)"/>
      <w:lvlJc w:val="left"/>
      <w:pPr>
        <w:ind w:left="2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0D4AB56">
      <w:start w:val="1"/>
      <w:numFmt w:val="lowerLetter"/>
      <w:lvlText w:val="%2"/>
      <w:lvlJc w:val="left"/>
      <w:pPr>
        <w:ind w:left="21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4B09C2E">
      <w:start w:val="1"/>
      <w:numFmt w:val="lowerRoman"/>
      <w:lvlText w:val="%3"/>
      <w:lvlJc w:val="left"/>
      <w:pPr>
        <w:ind w:left="28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2664D22">
      <w:start w:val="1"/>
      <w:numFmt w:val="decimal"/>
      <w:lvlText w:val="%4"/>
      <w:lvlJc w:val="left"/>
      <w:pPr>
        <w:ind w:left="36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0A21FE8">
      <w:start w:val="1"/>
      <w:numFmt w:val="lowerLetter"/>
      <w:lvlText w:val="%5"/>
      <w:lvlJc w:val="left"/>
      <w:pPr>
        <w:ind w:left="43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12A24C">
      <w:start w:val="1"/>
      <w:numFmt w:val="lowerRoman"/>
      <w:lvlText w:val="%6"/>
      <w:lvlJc w:val="left"/>
      <w:pPr>
        <w:ind w:left="50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7A5872">
      <w:start w:val="1"/>
      <w:numFmt w:val="decimal"/>
      <w:lvlText w:val="%7"/>
      <w:lvlJc w:val="left"/>
      <w:pPr>
        <w:ind w:left="57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DC9864">
      <w:start w:val="1"/>
      <w:numFmt w:val="lowerLetter"/>
      <w:lvlText w:val="%8"/>
      <w:lvlJc w:val="left"/>
      <w:pPr>
        <w:ind w:left="6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3602D86">
      <w:start w:val="1"/>
      <w:numFmt w:val="lowerRoman"/>
      <w:lvlText w:val="%9"/>
      <w:lvlJc w:val="left"/>
      <w:pPr>
        <w:ind w:left="72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A12F3A"/>
    <w:multiLevelType w:val="hybridMultilevel"/>
    <w:tmpl w:val="F4005A80"/>
    <w:lvl w:ilvl="0" w:tplc="3556AB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6E368">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C3840">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42E2C">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AED60">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E0648">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46538">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6BB14">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EBD74">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F16D9C"/>
    <w:multiLevelType w:val="hybridMultilevel"/>
    <w:tmpl w:val="A4D88F82"/>
    <w:lvl w:ilvl="0" w:tplc="00807D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E45D8">
      <w:start w:val="1"/>
      <w:numFmt w:val="bullet"/>
      <w:lvlText w:val="o"/>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8C53A">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C2D72">
      <w:start w:val="1"/>
      <w:numFmt w:val="bullet"/>
      <w:lvlText w:val="•"/>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C22F2">
      <w:start w:val="1"/>
      <w:numFmt w:val="bullet"/>
      <w:lvlText w:val="o"/>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44C64">
      <w:start w:val="1"/>
      <w:numFmt w:val="bullet"/>
      <w:lvlText w:val="▪"/>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23744">
      <w:start w:val="1"/>
      <w:numFmt w:val="bullet"/>
      <w:lvlText w:val="•"/>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A49A">
      <w:start w:val="1"/>
      <w:numFmt w:val="bullet"/>
      <w:lvlText w:val="o"/>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0F56">
      <w:start w:val="1"/>
      <w:numFmt w:val="bullet"/>
      <w:lvlText w:val="▪"/>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2E1F7C"/>
    <w:multiLevelType w:val="hybridMultilevel"/>
    <w:tmpl w:val="438EEE44"/>
    <w:lvl w:ilvl="0" w:tplc="514AD396">
      <w:start w:val="1"/>
      <w:numFmt w:val="decimal"/>
      <w:lvlText w:val="%1."/>
      <w:lvlJc w:val="left"/>
      <w:pPr>
        <w:ind w:left="184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CFCA52E">
      <w:start w:val="1"/>
      <w:numFmt w:val="lowerLetter"/>
      <w:lvlText w:val="%2"/>
      <w:lvlJc w:val="left"/>
      <w:pPr>
        <w:ind w:left="14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1DA67AE">
      <w:start w:val="1"/>
      <w:numFmt w:val="lowerRoman"/>
      <w:lvlText w:val="%3"/>
      <w:lvlJc w:val="left"/>
      <w:pPr>
        <w:ind w:left="21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D3C78D4">
      <w:start w:val="1"/>
      <w:numFmt w:val="decimal"/>
      <w:lvlText w:val="%4"/>
      <w:lvlJc w:val="left"/>
      <w:pPr>
        <w:ind w:left="289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F170D500">
      <w:start w:val="1"/>
      <w:numFmt w:val="lowerLetter"/>
      <w:lvlText w:val="%5"/>
      <w:lvlJc w:val="left"/>
      <w:pPr>
        <w:ind w:left="361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1F3A5A00">
      <w:start w:val="1"/>
      <w:numFmt w:val="lowerRoman"/>
      <w:lvlText w:val="%6"/>
      <w:lvlJc w:val="left"/>
      <w:pPr>
        <w:ind w:left="43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B685492">
      <w:start w:val="1"/>
      <w:numFmt w:val="decimal"/>
      <w:lvlText w:val="%7"/>
      <w:lvlJc w:val="left"/>
      <w:pPr>
        <w:ind w:left="50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DE4C998">
      <w:start w:val="1"/>
      <w:numFmt w:val="lowerLetter"/>
      <w:lvlText w:val="%8"/>
      <w:lvlJc w:val="left"/>
      <w:pPr>
        <w:ind w:left="57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550C0264">
      <w:start w:val="1"/>
      <w:numFmt w:val="lowerRoman"/>
      <w:lvlText w:val="%9"/>
      <w:lvlJc w:val="left"/>
      <w:pPr>
        <w:ind w:left="649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8911A5"/>
    <w:multiLevelType w:val="hybridMultilevel"/>
    <w:tmpl w:val="3F38CEE2"/>
    <w:lvl w:ilvl="0" w:tplc="4CBA1148">
      <w:start w:val="1"/>
      <w:numFmt w:val="bullet"/>
      <w:lvlText w:val="-"/>
      <w:lvlJc w:val="left"/>
      <w:pPr>
        <w:ind w:left="18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1D0F11E">
      <w:start w:val="1"/>
      <w:numFmt w:val="bullet"/>
      <w:lvlText w:val="o"/>
      <w:lvlJc w:val="left"/>
      <w:pPr>
        <w:ind w:left="1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41C1A3E">
      <w:start w:val="1"/>
      <w:numFmt w:val="bullet"/>
      <w:lvlText w:val="▪"/>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3A07132">
      <w:start w:val="1"/>
      <w:numFmt w:val="bullet"/>
      <w:lvlText w:val="•"/>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34C92BC">
      <w:start w:val="1"/>
      <w:numFmt w:val="bullet"/>
      <w:lvlText w:val="o"/>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38C14FA">
      <w:start w:val="1"/>
      <w:numFmt w:val="bullet"/>
      <w:lvlText w:val="▪"/>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E16520A">
      <w:start w:val="1"/>
      <w:numFmt w:val="bullet"/>
      <w:lvlText w:val="•"/>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C9E6E9A">
      <w:start w:val="1"/>
      <w:numFmt w:val="bullet"/>
      <w:lvlText w:val="o"/>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7C8192">
      <w:start w:val="1"/>
      <w:numFmt w:val="bullet"/>
      <w:lvlText w:val="▪"/>
      <w:lvlJc w:val="left"/>
      <w:pPr>
        <w:ind w:left="6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4F3F3D"/>
    <w:multiLevelType w:val="hybridMultilevel"/>
    <w:tmpl w:val="A934B9E2"/>
    <w:lvl w:ilvl="0" w:tplc="C6B6B1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C4FEC">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204B6">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26C2E">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6728C">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CB2B8">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CC2E2">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8CBCA">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A515E">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565F58"/>
    <w:multiLevelType w:val="multilevel"/>
    <w:tmpl w:val="1B60BB5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BB3FA6"/>
    <w:multiLevelType w:val="hybridMultilevel"/>
    <w:tmpl w:val="07187888"/>
    <w:lvl w:ilvl="0" w:tplc="5D32B2C4">
      <w:start w:val="1"/>
      <w:numFmt w:val="lowerLetter"/>
      <w:lvlText w:val="%1)"/>
      <w:lvlJc w:val="left"/>
      <w:pPr>
        <w:ind w:left="2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C07F24">
      <w:start w:val="1"/>
      <w:numFmt w:val="lowerLetter"/>
      <w:lvlText w:val="%2"/>
      <w:lvlJc w:val="left"/>
      <w:pPr>
        <w:ind w:left="1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988CF7C">
      <w:start w:val="1"/>
      <w:numFmt w:val="lowerRoman"/>
      <w:lvlText w:val="%3"/>
      <w:lvlJc w:val="left"/>
      <w:pPr>
        <w:ind w:left="25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24017E4">
      <w:start w:val="1"/>
      <w:numFmt w:val="decimal"/>
      <w:lvlText w:val="%4"/>
      <w:lvlJc w:val="left"/>
      <w:pPr>
        <w:ind w:left="32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958B9BA">
      <w:start w:val="1"/>
      <w:numFmt w:val="lowerLetter"/>
      <w:lvlText w:val="%5"/>
      <w:lvlJc w:val="left"/>
      <w:pPr>
        <w:ind w:left="39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5A2A76">
      <w:start w:val="1"/>
      <w:numFmt w:val="lowerRoman"/>
      <w:lvlText w:val="%6"/>
      <w:lvlJc w:val="left"/>
      <w:pPr>
        <w:ind w:left="46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E64A964">
      <w:start w:val="1"/>
      <w:numFmt w:val="decimal"/>
      <w:lvlText w:val="%7"/>
      <w:lvlJc w:val="left"/>
      <w:pPr>
        <w:ind w:left="54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4041A26">
      <w:start w:val="1"/>
      <w:numFmt w:val="lowerLetter"/>
      <w:lvlText w:val="%8"/>
      <w:lvlJc w:val="left"/>
      <w:pPr>
        <w:ind w:left="6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58325A">
      <w:start w:val="1"/>
      <w:numFmt w:val="lowerRoman"/>
      <w:lvlText w:val="%9"/>
      <w:lvlJc w:val="left"/>
      <w:pPr>
        <w:ind w:left="68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B40454"/>
    <w:multiLevelType w:val="multilevel"/>
    <w:tmpl w:val="8D44030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14A8E"/>
    <w:multiLevelType w:val="multilevel"/>
    <w:tmpl w:val="BFE447D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8A7506"/>
    <w:multiLevelType w:val="hybridMultilevel"/>
    <w:tmpl w:val="75D84DD0"/>
    <w:lvl w:ilvl="0" w:tplc="AF4A41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CBFA8">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0BB16">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6432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694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C3B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0E98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03FD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69F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3A5C5E"/>
    <w:multiLevelType w:val="multilevel"/>
    <w:tmpl w:val="7F20743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F451A0"/>
    <w:multiLevelType w:val="multilevel"/>
    <w:tmpl w:val="4F3C425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0177B2"/>
    <w:multiLevelType w:val="multilevel"/>
    <w:tmpl w:val="655E33F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731A74"/>
    <w:multiLevelType w:val="hybridMultilevel"/>
    <w:tmpl w:val="36A6C868"/>
    <w:lvl w:ilvl="0" w:tplc="C00AF098">
      <w:start w:val="1"/>
      <w:numFmt w:val="lowerLetter"/>
      <w:lvlText w:val="%1)"/>
      <w:lvlJc w:val="left"/>
      <w:pPr>
        <w:ind w:left="1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64FD32">
      <w:start w:val="1"/>
      <w:numFmt w:val="lowerLetter"/>
      <w:lvlText w:val="%2"/>
      <w:lvlJc w:val="left"/>
      <w:pPr>
        <w:ind w:left="20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D26C90E">
      <w:start w:val="1"/>
      <w:numFmt w:val="lowerRoman"/>
      <w:lvlText w:val="%3"/>
      <w:lvlJc w:val="left"/>
      <w:pPr>
        <w:ind w:left="27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E04800">
      <w:start w:val="1"/>
      <w:numFmt w:val="decimal"/>
      <w:lvlText w:val="%4"/>
      <w:lvlJc w:val="left"/>
      <w:pPr>
        <w:ind w:left="35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4B41280">
      <w:start w:val="1"/>
      <w:numFmt w:val="lowerLetter"/>
      <w:lvlText w:val="%5"/>
      <w:lvlJc w:val="left"/>
      <w:pPr>
        <w:ind w:left="4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C962EF0">
      <w:start w:val="1"/>
      <w:numFmt w:val="lowerRoman"/>
      <w:lvlText w:val="%6"/>
      <w:lvlJc w:val="left"/>
      <w:pPr>
        <w:ind w:left="4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F4B25E">
      <w:start w:val="1"/>
      <w:numFmt w:val="decimal"/>
      <w:lvlText w:val="%7"/>
      <w:lvlJc w:val="left"/>
      <w:pPr>
        <w:ind w:left="5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3787834">
      <w:start w:val="1"/>
      <w:numFmt w:val="lowerLetter"/>
      <w:lvlText w:val="%8"/>
      <w:lvlJc w:val="left"/>
      <w:pPr>
        <w:ind w:left="6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5EEA64">
      <w:start w:val="1"/>
      <w:numFmt w:val="lowerRoman"/>
      <w:lvlText w:val="%9"/>
      <w:lvlJc w:val="left"/>
      <w:pPr>
        <w:ind w:left="7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F1596A"/>
    <w:multiLevelType w:val="multilevel"/>
    <w:tmpl w:val="0AA83444"/>
    <w:lvl w:ilvl="0">
      <w:start w:val="5"/>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3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383B2C"/>
    <w:multiLevelType w:val="multilevel"/>
    <w:tmpl w:val="8A348AD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B036D"/>
    <w:multiLevelType w:val="hybridMultilevel"/>
    <w:tmpl w:val="3F1476FE"/>
    <w:lvl w:ilvl="0" w:tplc="6B18D5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E13B4">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AA05C">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E9376">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05BFE">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2A680">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E8424">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A2628">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C0238">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1F3DC0"/>
    <w:multiLevelType w:val="multilevel"/>
    <w:tmpl w:val="50180F9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C81B77"/>
    <w:multiLevelType w:val="multilevel"/>
    <w:tmpl w:val="98C2C9A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BE7242"/>
    <w:multiLevelType w:val="hybridMultilevel"/>
    <w:tmpl w:val="6074AD1A"/>
    <w:lvl w:ilvl="0" w:tplc="3DFE9F6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0D9F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A03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A53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6A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C50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817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6AD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6C20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1C6D80"/>
    <w:multiLevelType w:val="hybridMultilevel"/>
    <w:tmpl w:val="1A46742A"/>
    <w:lvl w:ilvl="0" w:tplc="CF0811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66716">
      <w:start w:val="1"/>
      <w:numFmt w:val="bullet"/>
      <w:lvlText w:val="o"/>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06D6A">
      <w:start w:val="1"/>
      <w:numFmt w:val="bullet"/>
      <w:lvlRestart w:val="0"/>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8CDDE">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AB00A">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A9624">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62448">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A2738">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2FDF4">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C23BB4"/>
    <w:multiLevelType w:val="hybridMultilevel"/>
    <w:tmpl w:val="6232B680"/>
    <w:lvl w:ilvl="0" w:tplc="C2A26F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A1856">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E70D8">
      <w:start w:val="1"/>
      <w:numFmt w:val="bullet"/>
      <w:lvlRestart w:val="0"/>
      <w:lvlText w:val="-"/>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24884">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47F0">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27716">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8F972">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8782C">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EC674">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541669"/>
    <w:multiLevelType w:val="hybridMultilevel"/>
    <w:tmpl w:val="FE9671E4"/>
    <w:lvl w:ilvl="0" w:tplc="BD889038">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C927EFA">
      <w:start w:val="1"/>
      <w:numFmt w:val="bullet"/>
      <w:lvlText w:val="o"/>
      <w:lvlJc w:val="left"/>
      <w:pPr>
        <w:ind w:left="9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200EE4C">
      <w:start w:val="1"/>
      <w:numFmt w:val="bullet"/>
      <w:lvlRestart w:val="0"/>
      <w:lvlText w:val=""/>
      <w:lvlJc w:val="left"/>
      <w:pPr>
        <w:ind w:left="26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AEEB21E">
      <w:start w:val="1"/>
      <w:numFmt w:val="bullet"/>
      <w:lvlText w:val="•"/>
      <w:lvlJc w:val="left"/>
      <w:pPr>
        <w:ind w:left="22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6BA6132">
      <w:start w:val="1"/>
      <w:numFmt w:val="bullet"/>
      <w:lvlText w:val="o"/>
      <w:lvlJc w:val="left"/>
      <w:pPr>
        <w:ind w:left="29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206810E">
      <w:start w:val="1"/>
      <w:numFmt w:val="bullet"/>
      <w:lvlText w:val="▪"/>
      <w:lvlJc w:val="left"/>
      <w:pPr>
        <w:ind w:left="36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D529CE0">
      <w:start w:val="1"/>
      <w:numFmt w:val="bullet"/>
      <w:lvlText w:val="•"/>
      <w:lvlJc w:val="left"/>
      <w:pPr>
        <w:ind w:left="43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1EC1B04">
      <w:start w:val="1"/>
      <w:numFmt w:val="bullet"/>
      <w:lvlText w:val="o"/>
      <w:lvlJc w:val="left"/>
      <w:pPr>
        <w:ind w:left="5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EFCC174">
      <w:start w:val="1"/>
      <w:numFmt w:val="bullet"/>
      <w:lvlText w:val="▪"/>
      <w:lvlJc w:val="left"/>
      <w:pPr>
        <w:ind w:left="58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A490B1A"/>
    <w:multiLevelType w:val="multilevel"/>
    <w:tmpl w:val="143C8F92"/>
    <w:lvl w:ilvl="0">
      <w:start w:val="6"/>
      <w:numFmt w:val="decimal"/>
      <w:lvlText w:val="%1"/>
      <w:lvlJc w:val="left"/>
      <w:pPr>
        <w:ind w:left="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624B52"/>
    <w:multiLevelType w:val="hybridMultilevel"/>
    <w:tmpl w:val="8BA6F428"/>
    <w:lvl w:ilvl="0" w:tplc="3E0E28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2A0F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8B556">
      <w:start w:val="9"/>
      <w:numFmt w:val="decimal"/>
      <w:lvlRestart w:val="0"/>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A79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EAFA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D39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F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13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4B1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1"/>
  </w:num>
  <w:num w:numId="3">
    <w:abstractNumId w:val="35"/>
  </w:num>
  <w:num w:numId="4">
    <w:abstractNumId w:val="6"/>
  </w:num>
  <w:num w:numId="5">
    <w:abstractNumId w:val="27"/>
  </w:num>
  <w:num w:numId="6">
    <w:abstractNumId w:val="21"/>
  </w:num>
  <w:num w:numId="7">
    <w:abstractNumId w:val="8"/>
  </w:num>
  <w:num w:numId="8">
    <w:abstractNumId w:val="30"/>
  </w:num>
  <w:num w:numId="9">
    <w:abstractNumId w:val="24"/>
  </w:num>
  <w:num w:numId="10">
    <w:abstractNumId w:val="23"/>
  </w:num>
  <w:num w:numId="11">
    <w:abstractNumId w:val="28"/>
  </w:num>
  <w:num w:numId="12">
    <w:abstractNumId w:val="10"/>
  </w:num>
  <w:num w:numId="13">
    <w:abstractNumId w:val="32"/>
  </w:num>
  <w:num w:numId="14">
    <w:abstractNumId w:val="1"/>
  </w:num>
  <w:num w:numId="15">
    <w:abstractNumId w:val="22"/>
  </w:num>
  <w:num w:numId="16">
    <w:abstractNumId w:val="12"/>
  </w:num>
  <w:num w:numId="17">
    <w:abstractNumId w:val="16"/>
  </w:num>
  <w:num w:numId="18">
    <w:abstractNumId w:val="0"/>
  </w:num>
  <w:num w:numId="19">
    <w:abstractNumId w:val="3"/>
  </w:num>
  <w:num w:numId="20">
    <w:abstractNumId w:val="2"/>
  </w:num>
  <w:num w:numId="21">
    <w:abstractNumId w:val="13"/>
  </w:num>
  <w:num w:numId="22">
    <w:abstractNumId w:val="20"/>
  </w:num>
  <w:num w:numId="23">
    <w:abstractNumId w:val="36"/>
  </w:num>
  <w:num w:numId="24">
    <w:abstractNumId w:val="9"/>
  </w:num>
  <w:num w:numId="25">
    <w:abstractNumId w:val="29"/>
  </w:num>
  <w:num w:numId="26">
    <w:abstractNumId w:val="17"/>
  </w:num>
  <w:num w:numId="27">
    <w:abstractNumId w:val="19"/>
  </w:num>
  <w:num w:numId="28">
    <w:abstractNumId w:val="15"/>
  </w:num>
  <w:num w:numId="29">
    <w:abstractNumId w:val="7"/>
  </w:num>
  <w:num w:numId="30">
    <w:abstractNumId w:val="18"/>
  </w:num>
  <w:num w:numId="31">
    <w:abstractNumId w:val="33"/>
  </w:num>
  <w:num w:numId="32">
    <w:abstractNumId w:val="26"/>
  </w:num>
  <w:num w:numId="33">
    <w:abstractNumId w:val="11"/>
  </w:num>
  <w:num w:numId="34">
    <w:abstractNumId w:val="25"/>
  </w:num>
  <w:num w:numId="35">
    <w:abstractNumId w:val="14"/>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3F"/>
    <w:rsid w:val="00060BF5"/>
    <w:rsid w:val="00310658"/>
    <w:rsid w:val="0032117E"/>
    <w:rsid w:val="00384C85"/>
    <w:rsid w:val="00833B88"/>
    <w:rsid w:val="009F5113"/>
    <w:rsid w:val="00F833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B471"/>
  <w15:docId w15:val="{54E9309C-B6B1-435C-8289-E2363081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370" w:hanging="10"/>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195"/>
      <w:ind w:left="1143" w:hanging="10"/>
      <w:jc w:val="right"/>
      <w:outlineLvl w:val="0"/>
    </w:pPr>
    <w:rPr>
      <w:rFonts w:ascii="Cambria" w:eastAsia="Cambria" w:hAnsi="Cambria" w:cs="Cambria"/>
      <w:b/>
      <w:color w:val="000000"/>
      <w:sz w:val="24"/>
    </w:rPr>
  </w:style>
  <w:style w:type="paragraph" w:styleId="Ttulo2">
    <w:name w:val="heading 2"/>
    <w:next w:val="Normal"/>
    <w:link w:val="Ttulo2Car"/>
    <w:uiPriority w:val="9"/>
    <w:unhideWhenUsed/>
    <w:qFormat/>
    <w:pPr>
      <w:keepNext/>
      <w:keepLines/>
      <w:spacing w:after="36"/>
      <w:ind w:left="10" w:hanging="10"/>
      <w:outlineLvl w:val="1"/>
    </w:pPr>
    <w:rPr>
      <w:rFonts w:ascii="Cambria" w:eastAsia="Cambria" w:hAnsi="Cambria" w:cs="Cambri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mbria" w:eastAsia="Cambria" w:hAnsi="Cambria" w:cs="Cambria"/>
      <w:b/>
      <w:color w:val="000000"/>
      <w:sz w:val="22"/>
    </w:rPr>
  </w:style>
  <w:style w:type="character" w:customStyle="1" w:styleId="Ttulo1Car">
    <w:name w:val="Título 1 Car"/>
    <w:link w:val="Ttulo1"/>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after="0" w:line="250" w:lineRule="auto"/>
      <w:ind w:left="14"/>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paragraph" w:styleId="TDC1">
    <w:name w:val="toc 1"/>
    <w:hidden/>
    <w:pPr>
      <w:spacing w:after="5" w:line="260" w:lineRule="auto"/>
      <w:ind w:left="1172" w:right="27" w:hanging="10"/>
    </w:pPr>
    <w:rPr>
      <w:rFonts w:ascii="Times New Roman" w:eastAsia="Times New Roman" w:hAnsi="Times New Roman" w:cs="Times New Roman"/>
      <w:color w:val="000000"/>
      <w:sz w:val="24"/>
    </w:rPr>
  </w:style>
  <w:style w:type="paragraph" w:styleId="TDC2">
    <w:name w:val="toc 2"/>
    <w:hidden/>
    <w:pPr>
      <w:spacing w:after="5" w:line="260" w:lineRule="auto"/>
      <w:ind w:left="1413" w:right="27" w:hanging="10"/>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84C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C8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 Id="rId27" Type="http://schemas.openxmlformats.org/officeDocument/2006/relationships/image" Target="media/image0.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 Id="rId27" Type="http://schemas.openxmlformats.org/officeDocument/2006/relationships/image" Target="media/image0.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 Id="rId27"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27"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27"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9218</Words>
  <Characters>50701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UNIVERSIDAD NACIONAL DE</vt:lpstr>
    </vt:vector>
  </TitlesOfParts>
  <Company/>
  <LinksUpToDate>false</LinksUpToDate>
  <CharactersWithSpaces>59800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dc:title>
  <dc:subject/>
  <dc:creator>Cristian Schmidt</dc:creator>
  <cp:keywords/>
  <cp:lastModifiedBy>Pablo Andres De Angelis</cp:lastModifiedBy>
  <cp:revision>4</cp:revision>
  <cp:lastPrinted>2018-10-17T13:38:00Z</cp:lastPrinted>
  <dcterms:created xsi:type="dcterms:W3CDTF">2018-09-26T13:32:00Z</dcterms:created>
  <dcterms:modified xsi:type="dcterms:W3CDTF">2019-05-28T22:59:00Z</dcterms:modified>
</cp:coreProperties>
</file>